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</w:t>
      </w:r>
      <w:r w:rsidR="00DC1717">
        <w:rPr>
          <w:rFonts w:ascii="Times New Roman" w:hAnsi="Times New Roman"/>
          <w:b/>
          <w:sz w:val="28"/>
          <w:szCs w:val="28"/>
        </w:rPr>
        <w:t>ПОУ «</w:t>
      </w:r>
      <w:r>
        <w:rPr>
          <w:rFonts w:ascii="Times New Roman" w:hAnsi="Times New Roman"/>
          <w:b/>
          <w:sz w:val="28"/>
          <w:szCs w:val="28"/>
        </w:rPr>
        <w:t xml:space="preserve">Самарский техникум авиационного и </w:t>
      </w:r>
      <w:r w:rsidR="00DC1717">
        <w:rPr>
          <w:rFonts w:ascii="Times New Roman" w:hAnsi="Times New Roman"/>
          <w:b/>
          <w:sz w:val="28"/>
          <w:szCs w:val="28"/>
        </w:rPr>
        <w:t xml:space="preserve">промышленного машиностроения имени </w:t>
      </w:r>
      <w:r>
        <w:rPr>
          <w:rFonts w:ascii="Times New Roman" w:hAnsi="Times New Roman"/>
          <w:b/>
          <w:sz w:val="28"/>
          <w:szCs w:val="28"/>
        </w:rPr>
        <w:t xml:space="preserve"> Д.</w:t>
      </w:r>
      <w:r w:rsidR="00DC171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 Козлова</w:t>
      </w:r>
      <w:r w:rsidR="00DC1717">
        <w:rPr>
          <w:rFonts w:ascii="Times New Roman" w:hAnsi="Times New Roman"/>
          <w:b/>
          <w:sz w:val="28"/>
          <w:szCs w:val="28"/>
        </w:rPr>
        <w:t>»</w:t>
      </w: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разработка учебного занятия  теоретического обучения</w:t>
      </w:r>
    </w:p>
    <w:p w:rsidR="00024985" w:rsidRDefault="00024985" w:rsidP="00024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Arial" w:hAnsi="Arial" w:cs="Arial"/>
          <w:i/>
          <w:iCs/>
          <w:color w:val="75230D"/>
          <w:sz w:val="32"/>
          <w:szCs w:val="32"/>
        </w:rPr>
        <w:t>Иван Сергеевич Тургенев. Жизненный и творческий путь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24985" w:rsidRDefault="00024985" w:rsidP="000249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технологии</w:t>
      </w:r>
      <w:r>
        <w:rPr>
          <w:rFonts w:ascii="Times New Roman" w:hAnsi="Times New Roman"/>
          <w:i/>
          <w:sz w:val="28"/>
          <w:szCs w:val="28"/>
        </w:rPr>
        <w:t xml:space="preserve">  « Развитие критического мышления через чтение и письмо».</w:t>
      </w:r>
    </w:p>
    <w:p w:rsidR="00024985" w:rsidRDefault="00024985" w:rsidP="00024985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</w:p>
    <w:p w:rsidR="00024985" w:rsidRDefault="00024985" w:rsidP="00710F47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Выполнил:</w:t>
      </w:r>
      <w:r w:rsidR="00F87C5C">
        <w:rPr>
          <w:rFonts w:ascii="Times New Roman" w:hAnsi="Times New Roman"/>
          <w:b/>
          <w:sz w:val="28"/>
          <w:szCs w:val="28"/>
        </w:rPr>
        <w:t xml:space="preserve"> Самохина Вера Басировна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024985" w:rsidRDefault="00024985" w:rsidP="00024985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 русского языка и литературы</w:t>
      </w:r>
    </w:p>
    <w:p w:rsidR="00024985" w:rsidRDefault="00024985" w:rsidP="00024985">
      <w:pPr>
        <w:spacing w:before="20" w:after="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DC1717">
        <w:rPr>
          <w:rFonts w:ascii="Times New Roman" w:hAnsi="Times New Roman"/>
          <w:b/>
          <w:sz w:val="28"/>
          <w:szCs w:val="28"/>
        </w:rPr>
        <w:t>БПОУ «</w:t>
      </w:r>
      <w:r>
        <w:rPr>
          <w:rFonts w:ascii="Times New Roman" w:hAnsi="Times New Roman"/>
          <w:b/>
          <w:sz w:val="28"/>
          <w:szCs w:val="28"/>
        </w:rPr>
        <w:t>СТАПМ им. Д.И. Козлова</w:t>
      </w:r>
      <w:r w:rsidR="00DC1717">
        <w:rPr>
          <w:rFonts w:ascii="Times New Roman" w:hAnsi="Times New Roman"/>
          <w:b/>
          <w:sz w:val="28"/>
          <w:szCs w:val="28"/>
        </w:rPr>
        <w:t>»</w:t>
      </w: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</w:p>
    <w:p w:rsidR="00024985" w:rsidRDefault="00DC1717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г.о. Самара. 2019</w:t>
      </w:r>
    </w:p>
    <w:p w:rsidR="00024985" w:rsidRDefault="00024985" w:rsidP="00024985">
      <w:pPr>
        <w:spacing w:before="20" w:after="20"/>
        <w:rPr>
          <w:rFonts w:ascii="Times New Roman" w:hAnsi="Times New Roman"/>
          <w:b/>
          <w:sz w:val="28"/>
          <w:szCs w:val="28"/>
        </w:rPr>
      </w:pPr>
    </w:p>
    <w:p w:rsidR="00024985" w:rsidRDefault="008710F9" w:rsidP="00024985">
      <w:pPr>
        <w:spacing w:before="20" w:after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Технологическая карта  урока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>
        <w:rPr>
          <w:rFonts w:ascii="Times New Roman" w:hAnsi="Times New Roman"/>
          <w:i/>
          <w:sz w:val="28"/>
          <w:szCs w:val="28"/>
          <w:u w:val="single"/>
        </w:rPr>
        <w:t>Самохина В.Б.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/ дисциплина: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Литература </w:t>
      </w:r>
    </w:p>
    <w:p w:rsidR="00551592" w:rsidRPr="00551592" w:rsidRDefault="00551592" w:rsidP="00551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D40380">
        <w:rPr>
          <w:rFonts w:ascii="Times New Roman" w:hAnsi="Times New Roman"/>
          <w:b/>
          <w:sz w:val="28"/>
          <w:szCs w:val="28"/>
        </w:rPr>
        <w:t>:</w:t>
      </w:r>
      <w:proofErr w:type="gramEnd"/>
      <w:r w:rsidR="00D403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Сварщик  </w:t>
      </w:r>
      <w:r w:rsidRPr="00551592">
        <w:rPr>
          <w:rFonts w:ascii="Times New Roman" w:hAnsi="Times New Roman"/>
          <w:b/>
          <w:sz w:val="28"/>
          <w:szCs w:val="28"/>
        </w:rPr>
        <w:t xml:space="preserve">(ручной и частично механизированной </w:t>
      </w:r>
      <w:proofErr w:type="gramEnd"/>
    </w:p>
    <w:p w:rsidR="00024985" w:rsidRDefault="00551592" w:rsidP="005515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1592">
        <w:rPr>
          <w:rFonts w:ascii="Times New Roman" w:hAnsi="Times New Roman"/>
          <w:b/>
          <w:sz w:val="28"/>
          <w:szCs w:val="28"/>
        </w:rPr>
        <w:t>сварки (наплавки)</w:t>
      </w:r>
    </w:p>
    <w:p w:rsidR="00024985" w:rsidRDefault="00024985" w:rsidP="0002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Группа:</w:t>
      </w:r>
      <w:r w:rsidR="00551592">
        <w:rPr>
          <w:rFonts w:ascii="Times New Roman" w:hAnsi="Times New Roman"/>
          <w:b/>
          <w:sz w:val="28"/>
          <w:szCs w:val="28"/>
        </w:rPr>
        <w:t xml:space="preserve"> 12а</w:t>
      </w:r>
      <w:bookmarkStart w:id="0" w:name="_GoBack"/>
      <w:bookmarkEnd w:id="0"/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b/>
          <w:sz w:val="28"/>
          <w:szCs w:val="28"/>
        </w:rPr>
        <w:t>Тема урока / занятия</w:t>
      </w:r>
      <w:proofErr w:type="gramStart"/>
      <w:r>
        <w:rPr>
          <w:b/>
          <w:sz w:val="28"/>
          <w:szCs w:val="28"/>
        </w:rPr>
        <w:t>:</w:t>
      </w:r>
      <w:r>
        <w:rPr>
          <w:rFonts w:ascii="Times New Roman" w:hAnsi="Times New Roman"/>
          <w:b/>
          <w:sz w:val="24"/>
          <w:szCs w:val="24"/>
        </w:rPr>
        <w:t>«</w:t>
      </w:r>
      <w:proofErr w:type="gramEnd"/>
      <w:r>
        <w:rPr>
          <w:rFonts w:ascii="Arial" w:hAnsi="Arial" w:cs="Arial"/>
          <w:i/>
          <w:iCs/>
          <w:color w:val="75230D"/>
          <w:sz w:val="24"/>
          <w:szCs w:val="24"/>
        </w:rPr>
        <w:t>Иван Сергеевич Тургенев. Жизненный и творческий путь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024985" w:rsidRDefault="00024985" w:rsidP="00024985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75230D"/>
          <w:sz w:val="32"/>
          <w:szCs w:val="32"/>
        </w:rPr>
      </w:pPr>
    </w:p>
    <w:p w:rsidR="00024985" w:rsidRDefault="00024985" w:rsidP="0002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урока: </w:t>
      </w:r>
      <w:r>
        <w:rPr>
          <w:rFonts w:ascii="Times New Roman" w:hAnsi="Times New Roman"/>
          <w:i/>
          <w:sz w:val="28"/>
          <w:szCs w:val="28"/>
          <w:u w:val="single"/>
        </w:rPr>
        <w:t>комбинированный урок</w:t>
      </w:r>
    </w:p>
    <w:p w:rsidR="00024985" w:rsidRDefault="00024985" w:rsidP="0002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Длительность: </w:t>
      </w:r>
      <w:r>
        <w:rPr>
          <w:rFonts w:ascii="Times New Roman" w:hAnsi="Times New Roman"/>
          <w:i/>
          <w:sz w:val="28"/>
          <w:szCs w:val="28"/>
          <w:u w:val="single"/>
        </w:rPr>
        <w:t>45 минут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Технология – </w:t>
      </w:r>
      <w:r>
        <w:rPr>
          <w:rFonts w:ascii="Times New Roman" w:hAnsi="Times New Roman"/>
          <w:i/>
          <w:sz w:val="28"/>
          <w:szCs w:val="28"/>
          <w:u w:val="single"/>
        </w:rPr>
        <w:t>Развитие критического мышления через чтение и письмо.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024985" w:rsidRDefault="00024985" w:rsidP="0002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Дидактические задачи (цель учебного занятия): </w:t>
      </w:r>
    </w:p>
    <w:p w:rsidR="00024985" w:rsidRDefault="00024985" w:rsidP="00024985">
      <w:pPr>
        <w:spacing w:after="0" w:line="240" w:lineRule="auto"/>
        <w:jc w:val="both"/>
        <w:rPr>
          <w:rStyle w:val="c0"/>
          <w:color w:val="000000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Style w:val="c0"/>
          <w:rFonts w:ascii="Times New Roman" w:hAnsi="Times New Roman"/>
          <w:color w:val="000000"/>
          <w:sz w:val="28"/>
          <w:szCs w:val="28"/>
        </w:rPr>
        <w:t xml:space="preserve">познакомить студентов с биографией писателя И. С. Тургенева, особенностями его мировоззрения, своеобразием творчества; показать связь личности писателя, его мировоззрения с его произведениями; </w:t>
      </w:r>
    </w:p>
    <w:p w:rsidR="00024985" w:rsidRDefault="00024985" w:rsidP="00024985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-совершенствовать умение работы с текстом, развивать критическое мышление  через чтение и письмо;</w:t>
      </w:r>
    </w:p>
    <w:p w:rsidR="00024985" w:rsidRDefault="00024985" w:rsidP="00024985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/>
          <w:color w:val="000000"/>
          <w:sz w:val="28"/>
          <w:szCs w:val="28"/>
        </w:rPr>
        <w:t>- воспитывать стремление к духовной красоте и внутреннему богатству личности.</w:t>
      </w:r>
    </w:p>
    <w:p w:rsidR="00024985" w:rsidRDefault="00024985" w:rsidP="00024985">
      <w:pPr>
        <w:spacing w:after="0" w:line="240" w:lineRule="auto"/>
        <w:rPr>
          <w:b/>
        </w:rPr>
      </w:pP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Развивающие задачи: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анализировать собственные знания;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поставить вопрос; 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-систематизировать полученную информацию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общих компетенций:</w:t>
      </w:r>
    </w:p>
    <w:p w:rsidR="00024985" w:rsidRDefault="00024985" w:rsidP="00024985">
      <w:pPr>
        <w:shd w:val="clear" w:color="auto" w:fill="FFFFFF"/>
        <w:tabs>
          <w:tab w:val="left" w:leader="dot" w:pos="189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4. – осуществлять поиск и использование информации, необходимой для эффективного выполнения     профессиональных задач, профессионального и личностного развития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024985" w:rsidRDefault="00024985" w:rsidP="00024985">
      <w:pPr>
        <w:shd w:val="clear" w:color="auto" w:fill="FFFFFF"/>
        <w:tabs>
          <w:tab w:val="left" w:leader="dot" w:pos="207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5.- использовать информационно- коммуникативные технологии в профессиональной деятельности;</w:t>
      </w:r>
    </w:p>
    <w:p w:rsidR="00024985" w:rsidRDefault="00024985" w:rsidP="00024985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 6.- работать в коллективе и команде, эффективно общаться с коллегами, руководством, потребителями</w:t>
      </w:r>
      <w:r>
        <w:rPr>
          <w:sz w:val="28"/>
          <w:szCs w:val="28"/>
        </w:rPr>
        <w:t>.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Оборудование: учебник «Литература» под редакцией Г.А. </w:t>
      </w:r>
      <w:proofErr w:type="spellStart"/>
      <w:r>
        <w:rPr>
          <w:rFonts w:ascii="Times New Roman" w:hAnsi="Times New Roman"/>
          <w:b/>
          <w:sz w:val="28"/>
          <w:szCs w:val="28"/>
        </w:rPr>
        <w:t>Обернихиной</w:t>
      </w:r>
      <w:proofErr w:type="spellEnd"/>
      <w:r>
        <w:rPr>
          <w:rFonts w:ascii="Times New Roman" w:hAnsi="Times New Roman"/>
          <w:b/>
          <w:sz w:val="28"/>
          <w:szCs w:val="28"/>
        </w:rPr>
        <w:t>, Москва 2008 г., презентация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раздаточный материал  (</w:t>
      </w:r>
      <w:r>
        <w:rPr>
          <w:rFonts w:ascii="Times New Roman" w:hAnsi="Times New Roman"/>
          <w:sz w:val="28"/>
          <w:szCs w:val="28"/>
        </w:rPr>
        <w:t>распечатка текста из книги  Н.И.Якушина «И. С. Тургенев  в жизни и творчестве»)</w:t>
      </w: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985" w:rsidRDefault="00024985" w:rsidP="0002498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учебного занятия</w:t>
      </w:r>
    </w:p>
    <w:p w:rsidR="00024985" w:rsidRDefault="00024985" w:rsidP="00024985">
      <w:pPr>
        <w:spacing w:before="20" w:after="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5102"/>
        <w:gridCol w:w="2550"/>
        <w:gridCol w:w="2405"/>
        <w:gridCol w:w="1620"/>
      </w:tblGrid>
      <w:tr w:rsidR="00024985" w:rsidTr="00024985">
        <w:trPr>
          <w:trHeight w:val="14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Методы обучения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Средства обучения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Ориентировочная дозировка времени</w:t>
            </w:r>
          </w:p>
        </w:tc>
      </w:tr>
      <w:tr w:rsidR="00024985" w:rsidTr="00024985">
        <w:trPr>
          <w:trHeight w:val="82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сообщает студентам тему урока. На доске: </w:t>
            </w:r>
            <w:r>
              <w:rPr>
                <w:i/>
                <w:iCs/>
                <w:color w:val="75230D"/>
                <w:sz w:val="28"/>
                <w:szCs w:val="28"/>
              </w:rPr>
              <w:t xml:space="preserve"> «</w:t>
            </w:r>
            <w:r>
              <w:rPr>
                <w:rFonts w:ascii="Arial" w:hAnsi="Arial" w:cs="Arial"/>
                <w:i/>
                <w:iCs/>
                <w:color w:val="75230D"/>
                <w:sz w:val="28"/>
                <w:szCs w:val="28"/>
              </w:rPr>
              <w:t>Иван Сергеевич Тургенев. Жизненный и творческий путь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024985" w:rsidRDefault="00024985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rPr>
                <w:i/>
                <w:iCs/>
                <w:color w:val="75230D"/>
                <w:sz w:val="28"/>
                <w:szCs w:val="28"/>
              </w:rPr>
            </w:pPr>
          </w:p>
          <w:p w:rsidR="00024985" w:rsidRDefault="00024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Студенты фиксируют её в тетрадь. </w:t>
            </w:r>
          </w:p>
          <w:p w:rsidR="00DC1717" w:rsidRDefault="00024985">
            <w:pPr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Слово учителя: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И.С.Тургенев -блестящий прозаик и поэт, публицист и переводчик. Он прожил в литературе большую жизнь, был знаком со многими известными русскими писателями, вел огромную переписку, внимательно следил за литературно-общественной жизнью, русской и западноевропейской. Он открыл Европе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русскую литературу, получил признание как «великий романист»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очинения Тургенева -стихи, очерки, повести, романы… Они населены умными, благородными мужчинами и прекрасными женщинами. Жизнь тургеневских героев ярка, но, к сожалению, быстротечна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Тургеневым в русскую литературу вошел поэтический образ «тургеневской девушки», а вместе с ним и «тургеневской любви». </w:t>
            </w:r>
          </w:p>
          <w:p w:rsidR="00024985" w:rsidRDefault="00024985">
            <w:pPr>
              <w:adjustRightInd w:val="0"/>
              <w:spacing w:after="0" w:line="252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 В. Лебедев: «Все тургеневские герои проходят испытание любовью – своего рода проверку на жизнеспособность не только в интимных, но и в общественных убеждениях…</w:t>
            </w:r>
            <w:r w:rsidR="00DC171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24985" w:rsidRDefault="000249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мы проведём экскурс в жизнь и творчество писателя, чтобы понять, насколько он ге</w:t>
            </w:r>
            <w:r w:rsidR="00DC1717">
              <w:rPr>
                <w:rFonts w:ascii="Times New Roman" w:hAnsi="Times New Roman"/>
                <w:sz w:val="28"/>
                <w:szCs w:val="28"/>
              </w:rPr>
              <w:t xml:space="preserve">ниальная личность, больше узнаем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его книгах, вошедших в мировую классику.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Активизация  деятельности студентов</w:t>
            </w:r>
            <w:r w:rsidR="00DC17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 дальнейшую работу</w:t>
            </w:r>
            <w:r>
              <w:rPr>
                <w:rFonts w:ascii="Arial" w:hAnsi="Arial" w:cs="Arial"/>
                <w:b/>
                <w:color w:val="000000"/>
                <w:sz w:val="29"/>
                <w:szCs w:val="29"/>
                <w:shd w:val="clear" w:color="auto" w:fill="FFFFFF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мин</w:t>
            </w:r>
          </w:p>
        </w:tc>
      </w:tr>
      <w:tr w:rsidR="00024985" w:rsidTr="00024985">
        <w:trPr>
          <w:trHeight w:val="12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c20c46"/>
              <w:spacing w:before="0" w:beforeAutospacing="0" w:after="0" w:afterAutospacing="0"/>
              <w:jc w:val="center"/>
              <w:rPr>
                <w:rStyle w:val="c8c6"/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Вызов</w:t>
            </w:r>
            <w:r>
              <w:rPr>
                <w:rStyle w:val="c8c6"/>
                <w:rFonts w:ascii="Times New Roman CYR" w:hAnsi="Times New Roman CYR" w:cs="Times New Roman CYR"/>
                <w:b/>
                <w:bCs/>
                <w:i/>
                <w:color w:val="000000"/>
                <w:sz w:val="28"/>
                <w:szCs w:val="28"/>
              </w:rPr>
              <w:t xml:space="preserve"> -</w:t>
            </w:r>
          </w:p>
          <w:p w:rsidR="00024985" w:rsidRDefault="00024985">
            <w:pPr>
              <w:pStyle w:val="a4"/>
              <w:spacing w:before="20" w:after="20"/>
              <w:ind w:left="360"/>
              <w:jc w:val="center"/>
              <w:rPr>
                <w:rFonts w:ascii="Times New Roman" w:hAnsi="Times New Roman"/>
              </w:rPr>
            </w:pPr>
            <w:r>
              <w:rPr>
                <w:rStyle w:val="c8c6"/>
                <w:rFonts w:ascii="Times New Roman CYR" w:hAnsi="Times New Roman CYR" w:cs="Times New Roman CYR"/>
                <w:bCs/>
                <w:color w:val="000000"/>
                <w:sz w:val="28"/>
                <w:szCs w:val="28"/>
              </w:rPr>
              <w:t>актуализация имеющихся знаний; пробуждение интереса к получению информации; постановка обучающимся собственных целей обучения</w:t>
            </w:r>
          </w:p>
          <w:p w:rsidR="00024985" w:rsidRDefault="00024985">
            <w:pPr>
              <w:pStyle w:val="a4"/>
              <w:spacing w:before="20" w:after="20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доске записано  несколько ключевых слов из текста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«И.С. Тургенев в жизни и творчестве»: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род;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Московский университет;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А.С.Пушкин;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Магистр философии;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В.Г.Белинский;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«Параша»;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Некролог Гоголю;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 «Рудин»;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Н.Г.Чернышевский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Поэзия «Дворянских гнезд»;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Романист романов;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Переводы русских книг;</w:t>
            </w:r>
          </w:p>
          <w:p w:rsidR="00024985" w:rsidRDefault="00024985" w:rsidP="00E73DF2">
            <w:pPr>
              <w:pStyle w:val="a4"/>
              <w:numPr>
                <w:ilvl w:val="0"/>
                <w:numId w:val="1"/>
              </w:numPr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«Стихотворения в прозе»</w:t>
            </w: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Преподаватель предлагает студентам   написать в тетради несколько предложений  о И.С.Тургеневе, используя ключевые слова.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Мозговой штурм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Презентация</w:t>
            </w: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мин</w:t>
            </w:r>
          </w:p>
        </w:tc>
      </w:tr>
      <w:tr w:rsidR="00024985" w:rsidTr="000249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 парной работы.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Обменяться имеющимися знаниями с соседом по парте.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Диалогический метод.</w:t>
            </w: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Активизация познавательной активности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Рабочая тетрадь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мин.</w:t>
            </w:r>
          </w:p>
        </w:tc>
      </w:tr>
      <w:tr w:rsidR="00024985" w:rsidTr="000249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Фронтальный опрос.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Зачитать составленные предложения.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c8"/>
                <w:rFonts w:ascii="Times New Roman CYR" w:hAnsi="Times New Roman CYR" w:cs="Times New Roman CYR"/>
                <w:b/>
                <w:color w:val="000000"/>
                <w:sz w:val="28"/>
                <w:szCs w:val="28"/>
              </w:rPr>
              <w:t>Обмен мнениями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мин.</w:t>
            </w:r>
          </w:p>
        </w:tc>
      </w:tr>
      <w:tr w:rsidR="00024985" w:rsidTr="000249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ind w:left="11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ind w:left="11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1.Студентам предлагается составить таблицу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16"/>
              <w:gridCol w:w="1520"/>
              <w:gridCol w:w="1520"/>
            </w:tblGrid>
            <w:tr w:rsidR="00024985">
              <w:trPr>
                <w:cantSplit/>
                <w:trHeight w:val="1624"/>
              </w:trPr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Хочу узнать</w:t>
                  </w:r>
                </w:p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Узнал</w:t>
                  </w:r>
                </w:p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4985" w:rsidRDefault="00024985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заполнить графу таблицы «Знаю», записыва</w:t>
            </w:r>
            <w:r w:rsidR="001C4506">
              <w:rPr>
                <w:rFonts w:ascii="Times New Roman" w:hAnsi="Times New Roman"/>
                <w:sz w:val="28"/>
                <w:szCs w:val="28"/>
              </w:rPr>
              <w:t>я всё, что они знают или думают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 жизни и творчестве писателя.</w:t>
            </w:r>
          </w:p>
          <w:p w:rsidR="00024985" w:rsidRDefault="00024985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2.Заполнить графу таблицы «Хочу узнать» вопросами, на которые они хотели бы получить ответ.</w:t>
            </w:r>
          </w:p>
          <w:p w:rsidR="00024985" w:rsidRDefault="00024985">
            <w:pPr>
              <w:pStyle w:val="a4"/>
              <w:spacing w:before="20" w:after="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Графу «Узнал» пока не заполнять…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 таблицей</w:t>
            </w: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Таблица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  <w:tr w:rsidR="00024985" w:rsidTr="00024985">
        <w:trPr>
          <w:trHeight w:val="7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c20c9"/>
              <w:spacing w:before="0" w:beforeAutospacing="0" w:after="0" w:afterAutospacing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r>
              <w:rPr>
                <w:rStyle w:val="c36c6"/>
                <w:rFonts w:ascii="Times New Roman CYR" w:eastAsiaTheme="majorEastAsia" w:hAnsi="Times New Roman CYR" w:cs="Times New Roman CYR"/>
                <w:b/>
                <w:bCs/>
                <w:i/>
                <w:color w:val="000000"/>
                <w:sz w:val="28"/>
                <w:szCs w:val="28"/>
              </w:rPr>
              <w:t>Осмысление содержания-</w:t>
            </w: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сохранение интереса к теме при непосредственной работе с новой информацией, постепенное продвижение от знаний «старого» к «новому»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Работа по тексту</w:t>
            </w:r>
            <w:r>
              <w:rPr>
                <w:rFonts w:ascii="Times New Roman" w:hAnsi="Times New Roman"/>
                <w:sz w:val="28"/>
                <w:szCs w:val="28"/>
              </w:rPr>
              <w:t>. Преподаватель предлагает студентам прочитать текст  «И.С. Тургенев в жизни и творчестве»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024985" w:rsidRDefault="00024985">
            <w:pPr>
              <w:pStyle w:val="c20c9"/>
              <w:spacing w:before="0" w:beforeAutospacing="0" w:after="0" w:afterAutospacing="0"/>
              <w:jc w:val="both"/>
              <w:rPr>
                <w:rStyle w:val="c8"/>
                <w:rFonts w:ascii="Times New Roman CYR" w:hAnsi="Times New Roman CYR" w:cs="Times New Roman CYR"/>
                <w:color w:val="000000"/>
              </w:rPr>
            </w:pPr>
            <w:r>
              <w:rPr>
                <w:rStyle w:val="c8"/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- сопоставить эту информацию с уже имеющимися знаниями; </w:t>
            </w:r>
          </w:p>
          <w:p w:rsidR="00024985" w:rsidRDefault="00024985">
            <w:pPr>
              <w:pStyle w:val="c20c9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8"/>
                <w:rFonts w:ascii="Times New Roman CYR" w:hAnsi="Times New Roman CYR" w:cs="Times New Roman CYR"/>
              </w:rPr>
              <w:t>-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rStyle w:val="c8"/>
                <w:rFonts w:ascii="Times New Roman CYR" w:hAnsi="Times New Roman CYR" w:cs="Times New Roman CYR"/>
                <w:color w:val="000000"/>
                <w:sz w:val="28"/>
                <w:szCs w:val="28"/>
              </w:rPr>
              <w:t>кцентировать свое внимани</w:t>
            </w:r>
            <w:r w:rsidR="001C4506">
              <w:rPr>
                <w:rStyle w:val="c8"/>
                <w:rFonts w:ascii="Times New Roman CYR" w:hAnsi="Times New Roman CYR" w:cs="Times New Roman CYR"/>
                <w:color w:val="000000"/>
                <w:sz w:val="28"/>
                <w:szCs w:val="28"/>
              </w:rPr>
              <w:t>е на поиске ответов на  вопросы</w:t>
            </w:r>
            <w:r>
              <w:rPr>
                <w:rStyle w:val="c8"/>
                <w:rFonts w:ascii="Times New Roman CYR" w:hAnsi="Times New Roman CYR" w:cs="Times New Roman CYR"/>
                <w:color w:val="000000"/>
                <w:sz w:val="28"/>
                <w:szCs w:val="28"/>
              </w:rPr>
              <w:t>, возникшие раннее;</w:t>
            </w: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2.М</w:t>
            </w:r>
            <w:r w:rsidR="001C4506"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>аркировка</w:t>
            </w:r>
            <w:r>
              <w:rPr>
                <w:rStyle w:val="c0"/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 использованием значка «V», «+», «-», «?» 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(по мере чтения </w:t>
            </w:r>
            <w:r w:rsidR="001C4506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значки 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ставятся на полях)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rStyle w:val="c0"/>
                <w:b/>
                <w:color w:val="000000"/>
                <w:sz w:val="28"/>
                <w:szCs w:val="28"/>
              </w:rPr>
            </w:pPr>
          </w:p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Метод активного чтения</w:t>
            </w:r>
          </w:p>
          <w:p w:rsidR="00024985" w:rsidRDefault="00024985">
            <w:pPr>
              <w:pStyle w:val="c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4985" w:rsidRDefault="00024985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4985" w:rsidRDefault="00024985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Раздаточный материал:</w:t>
            </w:r>
          </w:p>
          <w:p w:rsidR="00024985" w:rsidRDefault="00024985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«И.С. Тургенев в жизни и творчестве»</w:t>
            </w:r>
          </w:p>
          <w:p w:rsidR="00024985" w:rsidRDefault="00024985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24985" w:rsidRDefault="00024985">
            <w:pPr>
              <w:pStyle w:val="c3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мин</w:t>
            </w:r>
          </w:p>
        </w:tc>
      </w:tr>
      <w:tr w:rsidR="00024985" w:rsidTr="000249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i/>
                <w:color w:val="000000"/>
                <w:sz w:val="28"/>
                <w:szCs w:val="28"/>
              </w:rPr>
              <w:t>Рефлексия</w:t>
            </w: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вернуть обучающихся к первон</w:t>
            </w:r>
            <w:r w:rsidR="00DC1717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ачальным записям – предположения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м, 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внести изменения, дополнение, дать творческие, исследовательские или практические задания на основе изученной информации.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Студенты соотносят «</w:t>
            </w:r>
            <w:r w:rsidR="001C4506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новую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» информацию с</w:t>
            </w:r>
            <w:r w:rsidR="001C4506"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>о «старой»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t xml:space="preserve">, используя знания, полученные на стадии осмысления, и заполняют графу </w:t>
            </w:r>
            <w:r>
              <w:rPr>
                <w:rStyle w:val="c0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«Узнал»</w:t>
            </w: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c3c9"/>
              <w:spacing w:before="0" w:beforeAutospacing="0" w:after="0" w:afterAutospacing="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Таблица:</w:t>
            </w: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93"/>
              <w:gridCol w:w="795"/>
              <w:gridCol w:w="795"/>
            </w:tblGrid>
            <w:tr w:rsidR="00024985">
              <w:trPr>
                <w:cantSplit/>
                <w:trHeight w:val="2228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lastRenderedPageBreak/>
                    <w:t>Знаю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hideMark/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Узнал</w:t>
                  </w:r>
                </w:p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ind w:left="113" w:right="113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024985">
              <w:trPr>
                <w:trHeight w:val="447"/>
              </w:trPr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24985" w:rsidRDefault="00024985" w:rsidP="00F118C6">
                  <w:pPr>
                    <w:pStyle w:val="a4"/>
                    <w:framePr w:hSpace="180" w:wrap="around" w:vAnchor="text" w:hAnchor="text" w:y="1"/>
                    <w:spacing w:before="20" w:after="20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 мин.</w:t>
            </w:r>
          </w:p>
        </w:tc>
      </w:tr>
      <w:tr w:rsidR="00024985" w:rsidTr="0002498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2.Подведение итогов урока.</w:t>
            </w:r>
          </w:p>
          <w:p w:rsidR="00024985" w:rsidRDefault="00024985">
            <w:pPr>
              <w:pStyle w:val="a4"/>
              <w:spacing w:before="20" w:after="2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c24"/>
              <w:spacing w:before="0" w:beforeAutospacing="0" w:after="0" w:afterAutospacing="0"/>
              <w:rPr>
                <w:rStyle w:val="c0"/>
                <w:b/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color w:val="000000"/>
                <w:sz w:val="28"/>
                <w:szCs w:val="28"/>
              </w:rPr>
              <w:t>Анализ урока. Выставление оценок.</w:t>
            </w:r>
          </w:p>
          <w:p w:rsidR="00024985" w:rsidRDefault="00024985">
            <w:pPr>
              <w:pStyle w:val="c24"/>
              <w:spacing w:before="0" w:beforeAutospacing="0" w:after="0" w:afterAutospacing="0"/>
              <w:rPr>
                <w:rStyle w:val="c0"/>
                <w:rFonts w:ascii="Arial" w:hAnsi="Arial" w:cs="Arial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Задание </w:t>
            </w:r>
            <w:r w:rsidR="000523F2">
              <w:rPr>
                <w:rStyle w:val="c0"/>
                <w:color w:val="000000"/>
                <w:sz w:val="28"/>
                <w:szCs w:val="28"/>
              </w:rPr>
              <w:t xml:space="preserve">на дом:  составить  кроссворд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0523F2">
              <w:rPr>
                <w:rStyle w:val="c0"/>
                <w:color w:val="000000"/>
                <w:sz w:val="28"/>
                <w:szCs w:val="28"/>
              </w:rPr>
              <w:t>на тему: «Жизнь и творчество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И.С. Тургенева</w:t>
            </w:r>
            <w:r w:rsidR="000523F2">
              <w:rPr>
                <w:rStyle w:val="c0"/>
                <w:color w:val="000000"/>
                <w:sz w:val="28"/>
                <w:szCs w:val="28"/>
              </w:rPr>
              <w:t xml:space="preserve">» 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или </w:t>
            </w:r>
            <w:proofErr w:type="spellStart"/>
            <w:r>
              <w:rPr>
                <w:rStyle w:val="c0"/>
                <w:color w:val="000000"/>
                <w:sz w:val="28"/>
                <w:szCs w:val="28"/>
              </w:rPr>
              <w:t>синквейн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985" w:rsidRDefault="00024985">
            <w:pPr>
              <w:pStyle w:val="c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985" w:rsidRDefault="00024985">
            <w:pPr>
              <w:pStyle w:val="a4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 мин.</w:t>
            </w:r>
          </w:p>
        </w:tc>
      </w:tr>
    </w:tbl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24985" w:rsidRDefault="00024985" w:rsidP="0002498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Раздаточный материал к уроку</w:t>
      </w:r>
    </w:p>
    <w:p w:rsidR="00024985" w:rsidRDefault="00024985" w:rsidP="00024985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Отрывок из текста «И. С. Тургенев в жизни и творчестве»</w:t>
      </w:r>
    </w:p>
    <w:p w:rsidR="00024985" w:rsidRDefault="00024985" w:rsidP="00024985">
      <w:pPr>
        <w:pStyle w:val="c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Родословная. Детство, отрочество и юность.</w:t>
      </w:r>
      <w:hyperlink r:id="rId6" w:tooltip="Конспект урока на тему: " w:history="1">
        <w:r w:rsidRPr="00377602">
          <w:rPr>
            <w:rStyle w:val="a3"/>
            <w:b/>
            <w:bCs/>
            <w:color w:val="auto"/>
            <w:sz w:val="28"/>
            <w:szCs w:val="28"/>
            <w:u w:val="none"/>
          </w:rPr>
          <w:t>Тургеневы</w:t>
        </w:r>
      </w:hyperlink>
      <w:r>
        <w:rPr>
          <w:sz w:val="28"/>
          <w:szCs w:val="28"/>
        </w:rPr>
        <w:t>относились к древнему дворянскому роду. Вот как выглядит геральдическая запись, описывающая их герб: «Под рыцарским, лазоревого цвета с золотым подбоем, наметом</w:t>
      </w:r>
      <w:proofErr w:type="gramStart"/>
      <w:r>
        <w:rPr>
          <w:b/>
          <w:bCs/>
          <w:i/>
          <w:iCs/>
          <w:sz w:val="28"/>
          <w:szCs w:val="28"/>
          <w:vertAlign w:val="superscript"/>
        </w:rPr>
        <w:t>1</w:t>
      </w:r>
      <w:proofErr w:type="gramEnd"/>
      <w:r>
        <w:rPr>
          <w:i/>
          <w:iCs/>
          <w:sz w:val="28"/>
          <w:szCs w:val="28"/>
        </w:rPr>
        <w:t xml:space="preserve"> , </w:t>
      </w:r>
      <w:r>
        <w:rPr>
          <w:sz w:val="28"/>
          <w:szCs w:val="28"/>
        </w:rPr>
        <w:t xml:space="preserve">увенчанным шлемом и обыкновенною золотою дворянской короной, осеняемом тремя страусовыми перьями, поставлен щит, разделенный на четыре равные части, из коих в нижней половине в левой части в голубом поле золотая звезда, из Золотой орды происхождение рода Тургеневых </w:t>
      </w:r>
      <w:proofErr w:type="spellStart"/>
      <w:r>
        <w:rPr>
          <w:sz w:val="28"/>
          <w:szCs w:val="28"/>
        </w:rPr>
        <w:t>показующая</w:t>
      </w:r>
      <w:proofErr w:type="spellEnd"/>
      <w:r>
        <w:rPr>
          <w:sz w:val="28"/>
          <w:szCs w:val="28"/>
        </w:rPr>
        <w:t xml:space="preserve">, над коею серебряная рогатая луна, означающая прежний магометанский закон, а над сею частию, в верхней половине на левой части, в серебряном поле, парящий с распростертыми крыльями и как бы отлетающий от луны орел, смотрящий вверх - означает удаление от магометанства и воспарение к свету христианской веры. В той же верхней  половине на правой части в красном поле обнаженный с золотою рукояткою меч - в воспоминание </w:t>
      </w:r>
      <w:proofErr w:type="spellStart"/>
      <w:r>
        <w:rPr>
          <w:sz w:val="28"/>
          <w:szCs w:val="28"/>
        </w:rPr>
        <w:t>кровав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>гo</w:t>
      </w:r>
      <w:proofErr w:type="spellEnd"/>
      <w:r>
        <w:rPr>
          <w:sz w:val="28"/>
          <w:szCs w:val="28"/>
        </w:rPr>
        <w:t xml:space="preserve"> заклания страдальца Петра Никитича Тургенева от Гришки Отрепьева Самозванца за безбоязненное обличение его, в нижней половине на правой части в золотом поле готовый, седланный, бегущий по зеленому лугу конь, </w:t>
      </w:r>
      <w:proofErr w:type="spellStart"/>
      <w:r>
        <w:rPr>
          <w:sz w:val="28"/>
          <w:szCs w:val="28"/>
        </w:rPr>
        <w:t>показующий</w:t>
      </w:r>
      <w:proofErr w:type="spellEnd"/>
      <w:r>
        <w:rPr>
          <w:sz w:val="28"/>
          <w:szCs w:val="28"/>
        </w:rPr>
        <w:t xml:space="preserve"> всегдашнюю рода Тургеневых готовность и ревность к службе государю и отечеству». При всей стилистической непривычности строк этой записи очевидно героическое прошлое нескольких поколений Тургеневых: их судьба воспроизведена в геральдическом описании. </w:t>
      </w:r>
    </w:p>
    <w:p w:rsidR="00024985" w:rsidRDefault="00551592" w:rsidP="00024985">
      <w:pPr>
        <w:pStyle w:val="c3"/>
        <w:spacing w:before="0" w:beforeAutospacing="0" w:after="0" w:afterAutospacing="0"/>
        <w:ind w:firstLine="708"/>
        <w:rPr>
          <w:sz w:val="28"/>
          <w:szCs w:val="28"/>
        </w:rPr>
      </w:pPr>
      <w:hyperlink r:id="rId7" w:tooltip="Конспект урока на тему: " w:history="1">
        <w:proofErr w:type="spellStart"/>
        <w:r w:rsidR="00024985" w:rsidRPr="00377602">
          <w:rPr>
            <w:rStyle w:val="a3"/>
            <w:b/>
            <w:bCs/>
            <w:color w:val="auto"/>
            <w:sz w:val="28"/>
            <w:szCs w:val="28"/>
            <w:u w:val="none"/>
          </w:rPr>
          <w:t>Родословная</w:t>
        </w:r>
      </w:hyperlink>
      <w:r w:rsidR="00024985">
        <w:rPr>
          <w:sz w:val="28"/>
          <w:szCs w:val="28"/>
        </w:rPr>
        <w:t>Лутовиновых</w:t>
      </w:r>
      <w:proofErr w:type="spellEnd"/>
      <w:r w:rsidR="00024985">
        <w:rPr>
          <w:sz w:val="28"/>
          <w:szCs w:val="28"/>
        </w:rPr>
        <w:t xml:space="preserve"> иная. «Варвара Петровна не могла похвастаться предками: дед ее был скряга, отец скандалист и буян, обиравший, </w:t>
      </w:r>
      <w:proofErr w:type="gramStart"/>
      <w:r w:rsidR="00024985">
        <w:rPr>
          <w:sz w:val="28"/>
          <w:szCs w:val="28"/>
        </w:rPr>
        <w:t>еще</w:t>
      </w:r>
      <w:proofErr w:type="gramEnd"/>
      <w:r w:rsidR="00024985">
        <w:rPr>
          <w:sz w:val="28"/>
          <w:szCs w:val="28"/>
        </w:rPr>
        <w:t xml:space="preserve"> будучи молодым офицером, валдайских ямщиков. Дядя - сумрачный скупец (любил только покупать жемчуг). Знаменитый сын Варвары Петровны не одну горькую страницу своих писаний посвятил </w:t>
      </w:r>
      <w:proofErr w:type="spellStart"/>
      <w:r w:rsidR="00024985">
        <w:rPr>
          <w:sz w:val="28"/>
          <w:szCs w:val="28"/>
        </w:rPr>
        <w:t>Лутовиновым</w:t>
      </w:r>
      <w:proofErr w:type="spellEnd"/>
      <w:r w:rsidR="00024985">
        <w:rPr>
          <w:sz w:val="28"/>
          <w:szCs w:val="28"/>
        </w:rPr>
        <w:t xml:space="preserve">» (В. Зайцев). </w:t>
      </w: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Писателя живо интересовала судьба предков, в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произведениях не раз звучали истории, сохраненные домашними преданиями. Но более всего привлекали Тургенева события из жизни родителей. Судьба матери была трагична и исполнена безысходности до того момента, когда она неожиданно стала самой богатой невестой губернии. </w:t>
      </w:r>
      <w:proofErr w:type="gramStart"/>
      <w:r>
        <w:rPr>
          <w:rFonts w:ascii="Times New Roman" w:hAnsi="Times New Roman"/>
          <w:sz w:val="28"/>
          <w:szCs w:val="28"/>
        </w:rPr>
        <w:t>Поздний брак с молодым красавцем, холодность и надменность мужа, характер отношений далёких  друг от друга людей воспроизведены в повести «Первая любовь» (1860).</w:t>
      </w:r>
      <w:proofErr w:type="gramEnd"/>
      <w:r>
        <w:rPr>
          <w:rFonts w:ascii="Times New Roman" w:hAnsi="Times New Roman"/>
          <w:sz w:val="28"/>
          <w:szCs w:val="28"/>
        </w:rPr>
        <w:t xml:space="preserve"> Это любимая повесть самого  Тургенева. Он никогда не скрывал ее автобиографического характера, более того - был вынужден оправдываться перед друзьями за такую открытость в </w:t>
      </w:r>
      <w:r>
        <w:rPr>
          <w:rFonts w:ascii="Times New Roman" w:hAnsi="Times New Roman"/>
          <w:sz w:val="28"/>
          <w:szCs w:val="28"/>
        </w:rPr>
        <w:lastRenderedPageBreak/>
        <w:t>изображении интимных сторон жизни своих родителей. В семье Тургеневых-</w:t>
      </w:r>
      <w:proofErr w:type="spellStart"/>
      <w:r>
        <w:rPr>
          <w:rFonts w:ascii="Times New Roman" w:hAnsi="Times New Roman"/>
          <w:sz w:val="28"/>
          <w:szCs w:val="28"/>
        </w:rPr>
        <w:t>Лутовиновых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уживалась высокая культура, даже изысканный вкус и неприкрытый деспотизм, порождавший откровенную жестокость не только по отношению к крепостным крестьянам, но и к собственным детям. В доме звучала </w:t>
      </w:r>
      <w:hyperlink r:id="rId8" w:history="1">
        <w:r w:rsidRPr="009F7E3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музыка</w:t>
        </w:r>
      </w:hyperlink>
      <w:r w:rsidRPr="009F7E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исполнялись спектакли и концерты; в нем бывали и В. А. Жуковский, и известный баснописец И. И. Дмитриев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Детство кончается быстро. Начались годы учебы. Подросток овладел английским, немецким, французским и латинским языками и получил знания в других областях наук. В 1833 году Тургенев поступает на словесный факультет Московского университета, затем переводится в Санкт-Петербургский университет и заканчивает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в 1837 году. В университете с ним происходит ряд событий, значение которых он оценил много позже: ему довелось слушать лекции Гоголя, в 1836 году присутствовать на первых представлениях «Ревизора», оперы М. И. Глинки «Жизнь за царя». И была еще одна встреча, которая запомнилась на всю жизнь: </w:t>
      </w:r>
      <w:r w:rsidRPr="009F7E3D">
        <w:rPr>
          <w:rFonts w:ascii="Times New Roman" w:hAnsi="Times New Roman"/>
          <w:sz w:val="28"/>
          <w:szCs w:val="28"/>
        </w:rPr>
        <w:t>«</w:t>
      </w:r>
      <w:hyperlink r:id="rId9" w:tooltip="А. С. Пушкин. Очерк жизни и творчества .Полные уроки" w:history="1">
        <w:r w:rsidRPr="009F7E3D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Пушкин</w:t>
        </w:r>
      </w:hyperlink>
      <w:r>
        <w:rPr>
          <w:rFonts w:ascii="Times New Roman" w:hAnsi="Times New Roman"/>
          <w:sz w:val="28"/>
          <w:szCs w:val="28"/>
        </w:rPr>
        <w:t xml:space="preserve"> был в ту эпоху для меня, как и для многих моих сверстников, чем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 xml:space="preserve">о вроде полубога. Мы действительно поклонялись ему... Пушкина мне удалось видеть... за несколько дней до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смерти, на утреннем концерте в зале Энгельгардта. Он стоял у двери, опираясь на косяк и, скрестив руки на широкой груди, с недовольным видом посматривал кругом. Помню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смуглое небольшое лицо, </w:t>
      </w:r>
      <w:proofErr w:type="spellStart"/>
      <w:r>
        <w:rPr>
          <w:rFonts w:ascii="Times New Roman" w:hAnsi="Times New Roman"/>
          <w:sz w:val="28"/>
          <w:szCs w:val="28"/>
        </w:rPr>
        <w:t>eгo</w:t>
      </w:r>
      <w:proofErr w:type="spellEnd"/>
      <w:r>
        <w:rPr>
          <w:rFonts w:ascii="Times New Roman" w:hAnsi="Times New Roman"/>
          <w:sz w:val="28"/>
          <w:szCs w:val="28"/>
        </w:rPr>
        <w:t xml:space="preserve"> африканские губы, оскал белых крупных зубов, висячие бакенбарды, темные желчные глаза под высоким лбом, почти без бровей, и кудрявые волосы... </w:t>
      </w:r>
      <w:proofErr w:type="gramStart"/>
      <w:r>
        <w:rPr>
          <w:rFonts w:ascii="Times New Roman" w:hAnsi="Times New Roman"/>
          <w:sz w:val="28"/>
          <w:szCs w:val="28"/>
        </w:rPr>
        <w:t>He</w:t>
      </w:r>
      <w:proofErr w:type="gramEnd"/>
      <w:r>
        <w:rPr>
          <w:rFonts w:ascii="Times New Roman" w:hAnsi="Times New Roman"/>
          <w:sz w:val="28"/>
          <w:szCs w:val="28"/>
        </w:rPr>
        <w:t xml:space="preserve">сколько дней спустя я видел </w:t>
      </w:r>
      <w:proofErr w:type="spellStart"/>
      <w:r>
        <w:rPr>
          <w:rFonts w:ascii="Times New Roman" w:hAnsi="Times New Roman"/>
          <w:sz w:val="28"/>
          <w:szCs w:val="28"/>
        </w:rPr>
        <w:t>eгo</w:t>
      </w:r>
      <w:proofErr w:type="spellEnd"/>
      <w:r>
        <w:rPr>
          <w:rFonts w:ascii="Times New Roman" w:hAnsi="Times New Roman"/>
          <w:sz w:val="28"/>
          <w:szCs w:val="28"/>
        </w:rPr>
        <w:t xml:space="preserve"> лежащим в гробу». </w:t>
      </w:r>
    </w:p>
    <w:p w:rsidR="00024985" w:rsidRDefault="00024985" w:rsidP="00024985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24985" w:rsidRDefault="00024985" w:rsidP="00024985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Начало творчества.</w:t>
      </w:r>
      <w:r>
        <w:rPr>
          <w:rFonts w:ascii="Times New Roman" w:hAnsi="Times New Roman"/>
          <w:sz w:val="28"/>
          <w:szCs w:val="28"/>
        </w:rPr>
        <w:t>В 1834 году И. С. Тургенев пишет поэму «</w:t>
      </w:r>
      <w:proofErr w:type="spellStart"/>
      <w:r>
        <w:rPr>
          <w:rFonts w:ascii="Times New Roman" w:hAnsi="Times New Roman"/>
          <w:sz w:val="28"/>
          <w:szCs w:val="28"/>
        </w:rPr>
        <w:t>Стено</w:t>
      </w:r>
      <w:proofErr w:type="spellEnd"/>
      <w:r>
        <w:rPr>
          <w:rFonts w:ascii="Times New Roman" w:hAnsi="Times New Roman"/>
          <w:sz w:val="28"/>
          <w:szCs w:val="28"/>
        </w:rPr>
        <w:t xml:space="preserve">» (первый литературный опыт), занимается переводами. Увлекаясь созданием художественных произведений, он все еще не определился со своим будущим: в расчете на ученую карьеру поступает на философский факультет и заканчивает его. Затем для завершения образования едет в Берлин (1838-1841), где изучает философию, филологию и историю. Вернувшись в Петербург, сдает экзамены на степень магистра философии. «Тогда у меня бродили планы сделаться педагогом, профессором, ученым. Но вскоре я познакомился с Виссарионом Григорьевичем Белинским, с Иваном Ивановичем Панаевым, начал писать стихи, а затем </w:t>
      </w:r>
      <w:r>
        <w:rPr>
          <w:rFonts w:ascii="Times New Roman" w:hAnsi="Times New Roman"/>
          <w:sz w:val="28"/>
          <w:szCs w:val="28"/>
        </w:rPr>
        <w:lastRenderedPageBreak/>
        <w:t xml:space="preserve">прозу, и вся философия, а также мечты и планы о педагогике оставлены были в стороне: я всецело отдался русской литературе» - так определяет И. С. Тургенев свой выбор.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Вступление Ивана Сергеевича на литературное поприще весьма не нравилось Варваре Петровне. </w:t>
      </w:r>
      <w:proofErr w:type="gramStart"/>
      <w:r>
        <w:rPr>
          <w:rFonts w:ascii="Times New Roman" w:hAnsi="Times New Roman"/>
          <w:sz w:val="28"/>
          <w:szCs w:val="28"/>
        </w:rPr>
        <w:t>«-</w:t>
      </w:r>
      <w:proofErr w:type="gramEnd"/>
      <w:r>
        <w:rPr>
          <w:rFonts w:ascii="Times New Roman" w:hAnsi="Times New Roman"/>
          <w:sz w:val="28"/>
          <w:szCs w:val="28"/>
        </w:rPr>
        <w:t xml:space="preserve">Дворянское ли это дело?.. По-моему, писатель и писец одно и то же!.. Дворянин должен служить и составить  себе карьеру и имя службой, а не бумагомараньем...» - вспоминает В. Житова, воспитанница Варвары Петровны. Однако успех поэмы «Параша» (1843) мать порадовал, хотя не изменил общего взгляда на будущее любимого сына.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временем Тургенев прочно вошел в круг литераторов. Как же воспринимали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в писательской среде? Не всегда первое впечатление было благоприятным: «Я встречал... довольно часто на Невском проспекте очень красивого и видного молодого человека с лорнетом в глазу, с джентльменскими манерами, слегка отзывавшимися фатовством» - таково свидетельство И. И. Панаева. Но вскоре он лучше узнает этого юношу: «Все, начиная с Белинского, очень полюбили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, убедившись, что у него, при </w:t>
      </w:r>
      <w:proofErr w:type="spellStart"/>
      <w:r>
        <w:rPr>
          <w:rFonts w:ascii="Times New Roman" w:hAnsi="Times New Roman"/>
          <w:sz w:val="28"/>
          <w:szCs w:val="28"/>
        </w:rPr>
        <w:t>eгo</w:t>
      </w:r>
      <w:proofErr w:type="spellEnd"/>
      <w:r>
        <w:rPr>
          <w:rFonts w:ascii="Times New Roman" w:hAnsi="Times New Roman"/>
          <w:sz w:val="28"/>
          <w:szCs w:val="28"/>
        </w:rPr>
        <w:t xml:space="preserve"> блестящем образовании, замечательном уме и таланте, сердце предоброе и премягкое... Тургенев не изъят был в это время от мелочного, светского тщеславия и легкомыслия, свойственного молодости».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Отношения с матерью все это время были напряженными, и в 40-e годы последовала окончательная ссора, а вместе с ней и прекращение материальной помощи. Тогда же в жизни писателя произошли два знаменательных события: сближение с В. Г. Белинским и встреча с Полиной Виардо.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1847 году в № 1 журнала «Современник» был опубликован, кроме стихов Тургенева, рассказ «Хорь и </w:t>
      </w:r>
      <w:proofErr w:type="spellStart"/>
      <w:r>
        <w:rPr>
          <w:rFonts w:ascii="Times New Roman" w:hAnsi="Times New Roman"/>
          <w:sz w:val="28"/>
          <w:szCs w:val="28"/>
        </w:rPr>
        <w:t>Калиныч</w:t>
      </w:r>
      <w:proofErr w:type="spellEnd"/>
      <w:r>
        <w:rPr>
          <w:rFonts w:ascii="Times New Roman" w:hAnsi="Times New Roman"/>
          <w:sz w:val="28"/>
          <w:szCs w:val="28"/>
        </w:rPr>
        <w:t xml:space="preserve">», который многие считают переломным произведением в судьбе мастера прозы. Белинский утверждал, что именно это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«настоящий род». И, доверяя суждению друга и чуткого критика, Тургенев увлеченно работает над созданием прозаических произведений.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1852 году умирает Гоголь. Тургенев пишет некролог, который запрещают публиковать в Петербурге, но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печатают в «Московских новостях». В апреле «за ослушание и нарушение цензурных правил» писателя арестовали и </w:t>
      </w:r>
      <w:r>
        <w:rPr>
          <w:rFonts w:ascii="Times New Roman" w:hAnsi="Times New Roman"/>
          <w:sz w:val="28"/>
          <w:szCs w:val="28"/>
        </w:rPr>
        <w:lastRenderedPageBreak/>
        <w:t>заключили под стражу</w:t>
      </w:r>
      <w:proofErr w:type="gramStart"/>
      <w:r>
        <w:rPr>
          <w:rFonts w:ascii="Times New Roman" w:hAnsi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/>
          <w:sz w:val="28"/>
          <w:szCs w:val="28"/>
        </w:rPr>
        <w:t>од арестом Тургенев написал рассказ «Муму», В мае писателя высылают в Спасское-</w:t>
      </w:r>
      <w:proofErr w:type="spellStart"/>
      <w:r>
        <w:rPr>
          <w:rFonts w:ascii="Times New Roman" w:hAnsi="Times New Roman"/>
          <w:sz w:val="28"/>
          <w:szCs w:val="28"/>
        </w:rPr>
        <w:t>Лутовиново</w:t>
      </w:r>
      <w:proofErr w:type="spellEnd"/>
      <w:r>
        <w:rPr>
          <w:rFonts w:ascii="Times New Roman" w:hAnsi="Times New Roman"/>
          <w:sz w:val="28"/>
          <w:szCs w:val="28"/>
        </w:rPr>
        <w:t xml:space="preserve">.  Все это время он много работает. Но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автора уже не устраивают те малые жанры, которыми он овладел. 28 октября 1852 года он пишет П. В. Анненкову: «Надобно пойти другой дорогой - надобно найти ее - и раскланяться навсегда со старой манерой. Довольно я старался извлекать из людских характеров разводные эссенции... чтобы влить их потом в маленькие скляночки - нюхайте, мол, почтенные читатели, - откупорьте и нюхайте - не правда ли пахнет русским типом? Довольно-довольно! Но вот вопрос: способен ли я к чему-нибудь большому, спокойному? Дадутся ли мне простые, ясные линии...» </w:t>
      </w: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Пройдет совсем немного времени, и Тургенев напишет И. И. Панаеву, что начат роман и он «погрузился по уши» («как крот, роюсь и вожусь в недрах своего романа»). </w:t>
      </w: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«Романист романистов».</w:t>
      </w:r>
      <w:r>
        <w:rPr>
          <w:rFonts w:ascii="Times New Roman" w:hAnsi="Times New Roman"/>
          <w:sz w:val="28"/>
          <w:szCs w:val="28"/>
        </w:rPr>
        <w:tab/>
        <w:t xml:space="preserve">В 1855 году окончен роман «Рудин», прочитан друзьями, чьи мнения автор ценил. Это - не повесть, 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po</w:t>
      </w:r>
      <w:proofErr w:type="gramEnd"/>
      <w:r>
        <w:rPr>
          <w:rFonts w:ascii="Times New Roman" w:hAnsi="Times New Roman"/>
          <w:sz w:val="28"/>
          <w:szCs w:val="28"/>
        </w:rPr>
        <w:t>ман</w:t>
      </w:r>
      <w:proofErr w:type="spellEnd"/>
      <w:r>
        <w:rPr>
          <w:rFonts w:ascii="Times New Roman" w:hAnsi="Times New Roman"/>
          <w:sz w:val="28"/>
          <w:szCs w:val="28"/>
        </w:rPr>
        <w:t xml:space="preserve"> - роман о передовом человеке </w:t>
      </w:r>
      <w:r w:rsidR="001C4506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времени Тема «</w:t>
      </w:r>
      <w:r w:rsidR="001C4506">
        <w:rPr>
          <w:rFonts w:ascii="Times New Roman" w:hAnsi="Times New Roman"/>
          <w:sz w:val="28"/>
          <w:szCs w:val="28"/>
        </w:rPr>
        <w:t>лишнего</w:t>
      </w:r>
      <w:r>
        <w:rPr>
          <w:rFonts w:ascii="Times New Roman" w:hAnsi="Times New Roman"/>
          <w:sz w:val="28"/>
          <w:szCs w:val="28"/>
        </w:rPr>
        <w:t xml:space="preserve"> человека» развивалась Тургеневым в повестях и</w:t>
      </w:r>
      <w:hyperlink r:id="rId10" w:tooltip="Роман. Рассказ. Повесть" w:history="1">
        <w:r w:rsidRPr="001C4506">
          <w:rPr>
            <w:rStyle w:val="a3"/>
            <w:bCs/>
            <w:color w:val="auto"/>
            <w:sz w:val="28"/>
            <w:szCs w:val="28"/>
            <w:u w:val="none"/>
          </w:rPr>
          <w:t>рассказах</w:t>
        </w:r>
      </w:hyperlink>
      <w:r>
        <w:rPr>
          <w:rFonts w:ascii="Times New Roman" w:hAnsi="Times New Roman"/>
          <w:sz w:val="28"/>
          <w:szCs w:val="28"/>
        </w:rPr>
        <w:t>«Дневник лишнего человека», «Два приятеля»... Роман «Рудин» в значительной мере суммировал наблюдения писателя за этим типом человеческого характера.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1856 года возобновляются поездки по Европе.  1857 год. Париж, Дижон, Париж, Лондон, Париж, Берлин, Дрезден, </w:t>
      </w:r>
      <w:proofErr w:type="spellStart"/>
      <w:r>
        <w:rPr>
          <w:rFonts w:ascii="Times New Roman" w:hAnsi="Times New Roman"/>
          <w:sz w:val="28"/>
          <w:szCs w:val="28"/>
        </w:rPr>
        <w:t>Зинциг</w:t>
      </w:r>
      <w:proofErr w:type="spellEnd"/>
      <w:r>
        <w:rPr>
          <w:rFonts w:ascii="Times New Roman" w:hAnsi="Times New Roman"/>
          <w:sz w:val="28"/>
          <w:szCs w:val="28"/>
        </w:rPr>
        <w:t xml:space="preserve">, Баден-Баден, Париж, Булонь, Париж, </w:t>
      </w:r>
      <w:proofErr w:type="spellStart"/>
      <w:r>
        <w:rPr>
          <w:rFonts w:ascii="Times New Roman" w:hAnsi="Times New Roman"/>
          <w:sz w:val="28"/>
          <w:szCs w:val="28"/>
        </w:rPr>
        <w:t>Куртавнель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Париж, </w:t>
      </w:r>
      <w:proofErr w:type="spellStart"/>
      <w:r>
        <w:rPr>
          <w:rFonts w:ascii="Times New Roman" w:hAnsi="Times New Roman"/>
          <w:sz w:val="28"/>
          <w:szCs w:val="28"/>
        </w:rPr>
        <w:t>Куртавнель</w:t>
      </w:r>
      <w:proofErr w:type="spellEnd"/>
      <w:r>
        <w:rPr>
          <w:rFonts w:ascii="Times New Roman" w:hAnsi="Times New Roman"/>
          <w:sz w:val="28"/>
          <w:szCs w:val="28"/>
        </w:rPr>
        <w:t xml:space="preserve">, Париж,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Map</w:t>
      </w:r>
      <w:proofErr w:type="gramEnd"/>
      <w:r>
        <w:rPr>
          <w:rFonts w:ascii="Times New Roman" w:hAnsi="Times New Roman"/>
          <w:sz w:val="28"/>
          <w:szCs w:val="28"/>
        </w:rPr>
        <w:t>сель</w:t>
      </w:r>
      <w:proofErr w:type="spellEnd"/>
      <w:r>
        <w:rPr>
          <w:rFonts w:ascii="Times New Roman" w:hAnsi="Times New Roman"/>
          <w:sz w:val="28"/>
          <w:szCs w:val="28"/>
        </w:rPr>
        <w:t>, Ницца, Генуя, Рим. За один год - 20 мест (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He</w:t>
      </w:r>
      <w:proofErr w:type="gramEnd"/>
      <w:r>
        <w:rPr>
          <w:rFonts w:ascii="Times New Roman" w:hAnsi="Times New Roman"/>
          <w:sz w:val="28"/>
          <w:szCs w:val="28"/>
        </w:rPr>
        <w:t>которые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несколько раз).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1858 год. Рим, Неаполь, Рим, Флоренция, Генуя, </w:t>
      </w:r>
      <w:proofErr w:type="spellStart"/>
      <w:r>
        <w:rPr>
          <w:rFonts w:ascii="Times New Roman" w:hAnsi="Times New Roman"/>
          <w:sz w:val="28"/>
          <w:szCs w:val="28"/>
        </w:rPr>
        <w:t>Мидан</w:t>
      </w:r>
      <w:proofErr w:type="spellEnd"/>
      <w:r>
        <w:rPr>
          <w:rFonts w:ascii="Times New Roman" w:hAnsi="Times New Roman"/>
          <w:sz w:val="28"/>
          <w:szCs w:val="28"/>
        </w:rPr>
        <w:t xml:space="preserve">, Триест, Вена, Дрезден, Париж, Лондон, Париж, Берлин, Петербург, Москва,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Спасское, Орел, с. Спасское, Москва, Петербург. За этот год - 22 места.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1859 году в журнале «Современник» было напечатано «Дворянское гнездо». Свой второй роман писатель также посвящает «лишнему человеку», у </w:t>
      </w:r>
      <w:r w:rsidR="001C4506">
        <w:rPr>
          <w:rFonts w:ascii="Times New Roman" w:hAnsi="Times New Roman"/>
          <w:sz w:val="28"/>
          <w:szCs w:val="28"/>
        </w:rPr>
        <w:t>которого</w:t>
      </w:r>
      <w:r>
        <w:rPr>
          <w:rFonts w:ascii="Times New Roman" w:hAnsi="Times New Roman"/>
          <w:sz w:val="28"/>
          <w:szCs w:val="28"/>
        </w:rPr>
        <w:t xml:space="preserve"> нет блестящих талантов Рудина, но, в отличие от </w:t>
      </w:r>
      <w:r w:rsidR="001C4506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, он обладает естественностью поступков и переживаний. Критики сошлись в том, что Лаврецкий, герой романа, безупречен с точки зрения нравственных оценок даже в своих неудачах и поражениях. Поэтичный и горестный финал отношений Лизы </w:t>
      </w:r>
      <w:r>
        <w:rPr>
          <w:rFonts w:ascii="Times New Roman" w:hAnsi="Times New Roman"/>
          <w:sz w:val="28"/>
          <w:szCs w:val="28"/>
        </w:rPr>
        <w:lastRenderedPageBreak/>
        <w:t xml:space="preserve">Калитиной и Лаврецкого считается одной из лучших страниц тургеневской прозы. Поэзия «дворянских гнезд» - прекрасный фон для волнующего сюжета.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Впереди у Тургенева новые произведения: среди них роман «Накануне», который был напечатан в журнале «Русский вестник» в январе 1860 года. В основание </w:t>
      </w:r>
      <w:r w:rsidR="001C4506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, писал автор, «...положена мысль о необходимости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</w:t>
      </w:r>
      <w:proofErr w:type="gramEnd"/>
      <w:r>
        <w:rPr>
          <w:rFonts w:ascii="Times New Roman" w:hAnsi="Times New Roman"/>
          <w:sz w:val="28"/>
          <w:szCs w:val="28"/>
        </w:rPr>
        <w:t>знателъно</w:t>
      </w:r>
      <w:proofErr w:type="spellEnd"/>
      <w:r>
        <w:rPr>
          <w:rFonts w:ascii="Times New Roman" w:hAnsi="Times New Roman"/>
          <w:sz w:val="28"/>
          <w:szCs w:val="28"/>
        </w:rPr>
        <w:t xml:space="preserve">-героических натур... для </w:t>
      </w:r>
      <w:r w:rsidR="001C4506">
        <w:rPr>
          <w:rFonts w:ascii="Times New Roman" w:hAnsi="Times New Roman"/>
          <w:sz w:val="28"/>
          <w:szCs w:val="28"/>
        </w:rPr>
        <w:t>того</w:t>
      </w:r>
      <w:r>
        <w:rPr>
          <w:rFonts w:ascii="Times New Roman" w:hAnsi="Times New Roman"/>
          <w:sz w:val="28"/>
          <w:szCs w:val="28"/>
        </w:rPr>
        <w:t xml:space="preserve">, чтобы дело подвинулось вперед». Герои романа - Инсаров и Елена. Мы видим полную гармонию между теоретическим идеалом и практикой ежедневного поведения главного героя. </w:t>
      </w:r>
      <w:r>
        <w:rPr>
          <w:rFonts w:ascii="Times New Roman" w:hAnsi="Times New Roman"/>
          <w:sz w:val="28"/>
          <w:szCs w:val="28"/>
        </w:rPr>
        <w:br/>
        <w:t xml:space="preserve">Но Инсаров вырос не на русской почве. А Тургеневу и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читателям хотелось видеть «собственного» героя.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журнале «Современник» выходит статья Н. А.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бролюбова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«Когда же придет настоящий день?», посвященная роману «Накануне». Критик сделал выводы, которые никак не соответствовали авторской позиции, истолковав роман как призыв к революции. Тургенев активно протестовал против такой трактовки </w:t>
      </w:r>
      <w:r w:rsidR="001C4506">
        <w:rPr>
          <w:rFonts w:ascii="Times New Roman" w:hAnsi="Times New Roman"/>
          <w:sz w:val="28"/>
          <w:szCs w:val="28"/>
        </w:rPr>
        <w:t>своего</w:t>
      </w:r>
      <w:r>
        <w:rPr>
          <w:rFonts w:ascii="Times New Roman" w:hAnsi="Times New Roman"/>
          <w:sz w:val="28"/>
          <w:szCs w:val="28"/>
        </w:rPr>
        <w:t xml:space="preserve"> произведения. Разногласия с редакцией «Современника» усилились. Именно в этом журнале, с которым Тургенев был тесно и постоянно связан, появляется резкий отзыв Н. Г. Чернышевского по поводу романа «Рудин». В октябре 1860 года обиженный автор посылает И. И. Панаеву записку с просьбой не считать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сотрудником «</w:t>
      </w:r>
      <w:proofErr w:type="spellStart"/>
      <w:r>
        <w:rPr>
          <w:rFonts w:ascii="Times New Roman" w:hAnsi="Times New Roman"/>
          <w:sz w:val="28"/>
          <w:szCs w:val="28"/>
        </w:rPr>
        <w:t>Cовременника</w:t>
      </w:r>
      <w:proofErr w:type="spellEnd"/>
      <w:r>
        <w:rPr>
          <w:rFonts w:ascii="Times New Roman" w:hAnsi="Times New Roman"/>
          <w:sz w:val="28"/>
          <w:szCs w:val="28"/>
        </w:rPr>
        <w:t xml:space="preserve">». Позади осталось более 10 лет плодотворной работы с журналом, который ввел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в большую литературу.  Следом за романом «Накануне» начинается работа над произведением «Отцы и дети» (1862), герой </w:t>
      </w:r>
      <w:proofErr w:type="spellStart"/>
      <w:r>
        <w:rPr>
          <w:rFonts w:ascii="Times New Roman" w:hAnsi="Times New Roman"/>
          <w:sz w:val="28"/>
          <w:szCs w:val="28"/>
        </w:rPr>
        <w:t>которог</w:t>
      </w:r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вырос на родной почве.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С. Тургенев активно стремится популяризировать русскую литературу среди европейских читателей. В 1863 году он переводит на французский язык «Евгения Онегина» (совместно с Луи Виардо), в 1865 году -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M</w:t>
      </w:r>
      <w:proofErr w:type="gramEnd"/>
      <w:r>
        <w:rPr>
          <w:rFonts w:ascii="Times New Roman" w:hAnsi="Times New Roman"/>
          <w:sz w:val="28"/>
          <w:szCs w:val="28"/>
        </w:rPr>
        <w:t>цыри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hyperlink r:id="rId11" w:tooltip="М. Ю. Лермонтов. Очерк жизни и творчества .Полные уроки" w:history="1">
        <w:r w:rsidRPr="001C4506">
          <w:rPr>
            <w:rStyle w:val="a3"/>
            <w:bCs/>
            <w:color w:val="auto"/>
            <w:sz w:val="28"/>
            <w:szCs w:val="28"/>
            <w:u w:val="none"/>
          </w:rPr>
          <w:t>М. Ю. Лермонтова</w:t>
        </w:r>
      </w:hyperlink>
      <w:r>
        <w:rPr>
          <w:rFonts w:ascii="Times New Roman" w:hAnsi="Times New Roman"/>
          <w:sz w:val="28"/>
          <w:szCs w:val="28"/>
        </w:rPr>
        <w:t xml:space="preserve">. Писатель привлекает внимание лучших переводчиков к произведениям русской классики. Под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влиянием появляются переводы русских книг на французский, немецкий, английский языки. </w:t>
      </w: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Творчество «романиста романистов» продолжалось. Это были и рассказы, и повести, и романы «Дым» (1867) и «Новь» (1877). После «Отцов и детей» не было ни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</w:t>
      </w:r>
      <w:proofErr w:type="gramEnd"/>
      <w:r>
        <w:rPr>
          <w:rFonts w:ascii="Times New Roman" w:hAnsi="Times New Roman"/>
          <w:sz w:val="28"/>
          <w:szCs w:val="28"/>
        </w:rPr>
        <w:t>днoгo</w:t>
      </w:r>
      <w:proofErr w:type="spellEnd"/>
      <w:r>
        <w:rPr>
          <w:rFonts w:ascii="Times New Roman" w:hAnsi="Times New Roman"/>
          <w:sz w:val="28"/>
          <w:szCs w:val="28"/>
        </w:rPr>
        <w:t xml:space="preserve"> произведения писателя, появление </w:t>
      </w:r>
      <w:proofErr w:type="spellStart"/>
      <w:r>
        <w:rPr>
          <w:rFonts w:ascii="Times New Roman" w:hAnsi="Times New Roman"/>
          <w:sz w:val="28"/>
          <w:szCs w:val="28"/>
        </w:rPr>
        <w:t>котopoгo</w:t>
      </w:r>
      <w:proofErr w:type="spellEnd"/>
      <w:r>
        <w:rPr>
          <w:rFonts w:ascii="Times New Roman" w:hAnsi="Times New Roman"/>
          <w:sz w:val="28"/>
          <w:szCs w:val="28"/>
        </w:rPr>
        <w:t xml:space="preserve"> не вызывало бы активного обсуждения публики и критики. </w:t>
      </w:r>
    </w:p>
    <w:p w:rsidR="00024985" w:rsidRDefault="00024985" w:rsidP="00024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Последние годы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ще с начала 60-x годов Тургеневу стало казаться, что он устарел, что у </w:t>
      </w:r>
      <w:proofErr w:type="spellStart"/>
      <w:r>
        <w:rPr>
          <w:rFonts w:ascii="Times New Roman" w:hAnsi="Times New Roman"/>
          <w:sz w:val="28"/>
          <w:szCs w:val="28"/>
        </w:rPr>
        <w:t>нeгoвce</w:t>
      </w:r>
      <w:proofErr w:type="spellEnd"/>
      <w:r>
        <w:rPr>
          <w:rFonts w:ascii="Times New Roman" w:hAnsi="Times New Roman"/>
          <w:sz w:val="28"/>
          <w:szCs w:val="28"/>
        </w:rPr>
        <w:t xml:space="preserve"> в прошлом», Однако, когда в 1879 году он приехал на родину, то совершенно неожиданно для </w:t>
      </w:r>
      <w:proofErr w:type="spellStart"/>
      <w:r>
        <w:rPr>
          <w:rFonts w:ascii="Times New Roman" w:hAnsi="Times New Roman"/>
          <w:sz w:val="28"/>
          <w:szCs w:val="28"/>
        </w:rPr>
        <w:t>нeгo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началась полоса триумфов в Москве и Петербурге, причем никем не подготовленных, стихийных. </w:t>
      </w:r>
      <w:proofErr w:type="spellStart"/>
      <w:r>
        <w:rPr>
          <w:rFonts w:ascii="Times New Roman" w:hAnsi="Times New Roman"/>
          <w:sz w:val="28"/>
          <w:szCs w:val="28"/>
        </w:rPr>
        <w:t>E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o</w:t>
      </w:r>
      <w:proofErr w:type="spellEnd"/>
      <w:r>
        <w:rPr>
          <w:rFonts w:ascii="Times New Roman" w:hAnsi="Times New Roman"/>
          <w:sz w:val="28"/>
          <w:szCs w:val="28"/>
        </w:rPr>
        <w:t xml:space="preserve"> окружали поклонники: студенты, актеры, члены Английского клуба, ученицы консерватории, художники, желающие писать </w:t>
      </w:r>
      <w:proofErr w:type="spellStart"/>
      <w:r>
        <w:rPr>
          <w:rFonts w:ascii="Times New Roman" w:hAnsi="Times New Roman"/>
          <w:sz w:val="28"/>
          <w:szCs w:val="28"/>
        </w:rPr>
        <w:t>eгo</w:t>
      </w:r>
      <w:proofErr w:type="spellEnd"/>
      <w:r>
        <w:rPr>
          <w:rFonts w:ascii="Times New Roman" w:hAnsi="Times New Roman"/>
          <w:sz w:val="28"/>
          <w:szCs w:val="28"/>
        </w:rPr>
        <w:t xml:space="preserve"> портреты.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Наступил 1880 год, который стал «довольно важным для </w:t>
      </w:r>
      <w:proofErr w:type="spellStart"/>
      <w:r>
        <w:rPr>
          <w:rFonts w:ascii="Times New Roman" w:hAnsi="Times New Roman"/>
          <w:sz w:val="28"/>
          <w:szCs w:val="28"/>
        </w:rPr>
        <w:t>pycc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oгo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просвещения: в Москве открывали памятник Пушкину. Подводился итог восторгам, охлаждениям, вновь вознесениям дела и памяти поэта. На открытие памятника собралась «вся </w:t>
      </w:r>
      <w:hyperlink r:id="rId12" w:tooltip="Тесты по разделу " w:history="1">
        <w:r w:rsidRPr="001C4506">
          <w:rPr>
            <w:rStyle w:val="a3"/>
            <w:bCs/>
            <w:color w:val="auto"/>
            <w:sz w:val="28"/>
            <w:szCs w:val="28"/>
            <w:u w:val="none"/>
          </w:rPr>
          <w:t>литература</w:t>
        </w:r>
      </w:hyperlink>
      <w:r w:rsidRPr="001C4506">
        <w:rPr>
          <w:rFonts w:ascii="Times New Roman" w:hAnsi="Times New Roman"/>
          <w:sz w:val="28"/>
          <w:szCs w:val="28"/>
        </w:rPr>
        <w:t>»</w:t>
      </w:r>
      <w:proofErr w:type="gramStart"/>
      <w:r w:rsidRPr="001C450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ургенев,  Достоевский,  Гончаров,  Писемский, Фет, Аксаков, Майков, Григорович, Полонский, Островский, представители научных, литературных, благотворительных обществ. Памятник открыли 6 июня. «Представляешь себе июньское утро, благовест страстного  Монастыря, толпу, трибуны, переполненные публикой, группу важных стариков во фраках у подножия памятника, пеструю тень летних облаков по ним, великолепного полицмейстера, городовых, таращащих глаза, </w:t>
      </w:r>
      <w:r w:rsidR="001C4506">
        <w:rPr>
          <w:rFonts w:ascii="Times New Roman" w:hAnsi="Times New Roman"/>
          <w:sz w:val="28"/>
          <w:szCs w:val="28"/>
        </w:rPr>
        <w:t>оркестр</w:t>
      </w:r>
      <w:r>
        <w:rPr>
          <w:rFonts w:ascii="Times New Roman" w:hAnsi="Times New Roman"/>
          <w:sz w:val="28"/>
          <w:szCs w:val="28"/>
        </w:rPr>
        <w:t>, играющий гимн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усарский офицер Александр Пушкин (сын поэта. -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вт</w:t>
      </w:r>
      <w:proofErr w:type="spellEnd"/>
      <w:r>
        <w:rPr>
          <w:rFonts w:ascii="Times New Roman" w:hAnsi="Times New Roman"/>
          <w:sz w:val="28"/>
          <w:szCs w:val="28"/>
        </w:rPr>
        <w:t>.) стоял тут же... Тогда был он не стар... Пушкинский праздник - речи, обеды, чтения - для Тургенева был и высшим увенчанием, и прощанием с Россией. Он хорошо это понимал. (</w:t>
      </w:r>
      <w:r w:rsidR="001C4506">
        <w:rPr>
          <w:rFonts w:ascii="Times New Roman" w:hAnsi="Times New Roman"/>
          <w:sz w:val="28"/>
          <w:szCs w:val="28"/>
        </w:rPr>
        <w:t>Оттого</w:t>
      </w:r>
      <w:r>
        <w:rPr>
          <w:rFonts w:ascii="Times New Roman" w:hAnsi="Times New Roman"/>
          <w:sz w:val="28"/>
          <w:szCs w:val="28"/>
        </w:rPr>
        <w:t xml:space="preserve"> так и волновался.)» (В. Зайцев).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Жизненный путь близился к концу. Тургенев создает поэтическое завещание - «Стихотворения в прозе» (1882). Среди этих стихотворений часто выделяют «</w:t>
      </w:r>
      <w:r w:rsidR="001C4506">
        <w:rPr>
          <w:rFonts w:ascii="Times New Roman" w:hAnsi="Times New Roman"/>
          <w:sz w:val="28"/>
          <w:szCs w:val="28"/>
        </w:rPr>
        <w:t>Русский</w:t>
      </w:r>
      <w:r>
        <w:rPr>
          <w:rFonts w:ascii="Times New Roman" w:hAnsi="Times New Roman"/>
          <w:sz w:val="28"/>
          <w:szCs w:val="28"/>
        </w:rPr>
        <w:t xml:space="preserve"> язык». К. Д. Бальмонт утверждал: Тургенев «спел такой гимн русскому языку, что он будет жить до тех пор, пока будет жить русский язык, значит, всегда».  Творчество И. С. Тургенева отличает острое и благоговейное чувство любви к родине, родному русскому языку, чуткость к новым явлениям жизни, эстетическое совершенство произведений и нравственная взыскательность. Это можно еще и еще раз повторить, завершая рассказ о его жизненном и творческом пути. </w:t>
      </w: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</w:p>
    <w:p w:rsidR="00024985" w:rsidRPr="00024985" w:rsidRDefault="00024985" w:rsidP="00024985">
      <w:pPr>
        <w:jc w:val="center"/>
        <w:rPr>
          <w:rFonts w:ascii="Times New Roman" w:hAnsi="Times New Roman"/>
          <w:b/>
          <w:sz w:val="32"/>
          <w:szCs w:val="32"/>
        </w:rPr>
      </w:pPr>
      <w:r w:rsidRPr="00024985">
        <w:rPr>
          <w:rFonts w:ascii="Times New Roman" w:hAnsi="Times New Roman"/>
          <w:b/>
          <w:sz w:val="32"/>
          <w:szCs w:val="32"/>
        </w:rPr>
        <w:lastRenderedPageBreak/>
        <w:t>Методические рекомендации по составлению СИНКВЕЙНА.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proofErr w:type="spellStart"/>
      <w:r w:rsidRPr="00024985">
        <w:rPr>
          <w:rFonts w:ascii="Times New Roman" w:hAnsi="Times New Roman"/>
          <w:b/>
          <w:bCs/>
          <w:color w:val="2B2B2B"/>
          <w:sz w:val="28"/>
          <w:szCs w:val="28"/>
        </w:rPr>
        <w:t>Синквейн</w:t>
      </w:r>
      <w:proofErr w:type="spellEnd"/>
      <w:r w:rsidRPr="00024985">
        <w:rPr>
          <w:rFonts w:ascii="Times New Roman" w:hAnsi="Times New Roman"/>
          <w:color w:val="2B2B2B"/>
          <w:sz w:val="28"/>
          <w:szCs w:val="28"/>
        </w:rPr>
        <w:t> (от фр. </w:t>
      </w:r>
      <w:proofErr w:type="spellStart"/>
      <w:r w:rsidRPr="00024985">
        <w:rPr>
          <w:rFonts w:ascii="Times New Roman" w:hAnsi="Times New Roman"/>
          <w:b/>
          <w:bCs/>
          <w:color w:val="2B2B2B"/>
          <w:sz w:val="28"/>
          <w:szCs w:val="28"/>
        </w:rPr>
        <w:t>cinquains</w:t>
      </w:r>
      <w:proofErr w:type="spellEnd"/>
      <w:r w:rsidRPr="00024985">
        <w:rPr>
          <w:rFonts w:ascii="Times New Roman" w:hAnsi="Times New Roman"/>
          <w:color w:val="2B2B2B"/>
          <w:sz w:val="28"/>
          <w:szCs w:val="28"/>
        </w:rPr>
        <w:t>, англ. </w:t>
      </w:r>
      <w:proofErr w:type="spellStart"/>
      <w:r w:rsidRPr="00024985">
        <w:rPr>
          <w:rFonts w:ascii="Times New Roman" w:hAnsi="Times New Roman"/>
          <w:b/>
          <w:bCs/>
          <w:color w:val="2B2B2B"/>
          <w:sz w:val="28"/>
          <w:szCs w:val="28"/>
        </w:rPr>
        <w:t>cinquain</w:t>
      </w:r>
      <w:proofErr w:type="spellEnd"/>
      <w:r w:rsidRPr="00024985">
        <w:rPr>
          <w:rFonts w:ascii="Times New Roman" w:hAnsi="Times New Roman"/>
          <w:color w:val="2B2B2B"/>
          <w:sz w:val="28"/>
          <w:szCs w:val="28"/>
        </w:rPr>
        <w:t>) – это творческая работа, которая имеет короткую форму стихотворения, состоящего из пяти нерифмованных строк.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proofErr w:type="spellStart"/>
      <w:r w:rsidRPr="00024985">
        <w:rPr>
          <w:rFonts w:ascii="Times New Roman" w:hAnsi="Times New Roman"/>
          <w:b/>
          <w:bCs/>
          <w:color w:val="2B2B2B"/>
          <w:sz w:val="28"/>
          <w:szCs w:val="28"/>
        </w:rPr>
        <w:t>Синквейн</w:t>
      </w:r>
      <w:proofErr w:type="spellEnd"/>
      <w:r w:rsidRPr="00024985">
        <w:rPr>
          <w:rFonts w:ascii="Times New Roman" w:hAnsi="Times New Roman"/>
          <w:color w:val="2B2B2B"/>
          <w:sz w:val="28"/>
          <w:szCs w:val="28"/>
        </w:rPr>
        <w:t> – это не простое стихотворение, а стихотворение, написанное по следующим правилам:</w:t>
      </w:r>
    </w:p>
    <w:p w:rsidR="00024985" w:rsidRPr="00024985" w:rsidRDefault="00024985" w:rsidP="00024985">
      <w:pPr>
        <w:spacing w:line="240" w:lineRule="auto"/>
        <w:rPr>
          <w:rFonts w:ascii="Times New Roman" w:hAnsi="Times New Roman"/>
          <w:sz w:val="28"/>
          <w:szCs w:val="28"/>
        </w:rPr>
      </w:pPr>
      <w:r w:rsidRPr="00024985">
        <w:rPr>
          <w:rFonts w:ascii="Times New Roman" w:hAnsi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024985">
        <w:rPr>
          <w:rFonts w:ascii="Times New Roman" w:hAnsi="Times New Roman"/>
          <w:sz w:val="28"/>
          <w:szCs w:val="28"/>
        </w:rPr>
        <w:t>c</w:t>
      </w:r>
      <w:proofErr w:type="gramEnd"/>
      <w:r w:rsidRPr="00024985">
        <w:rPr>
          <w:rFonts w:ascii="Times New Roman" w:hAnsi="Times New Roman"/>
          <w:sz w:val="28"/>
          <w:szCs w:val="28"/>
        </w:rPr>
        <w:t>инквейна</w:t>
      </w:r>
      <w:proofErr w:type="spellEnd"/>
      <w:r w:rsidRPr="00024985">
        <w:rPr>
          <w:rFonts w:ascii="Times New Roman" w:hAnsi="Times New Roman"/>
          <w:sz w:val="28"/>
          <w:szCs w:val="28"/>
        </w:rPr>
        <w:t>.</w:t>
      </w:r>
    </w:p>
    <w:p w:rsidR="00024985" w:rsidRPr="00024985" w:rsidRDefault="00024985" w:rsidP="00024985">
      <w:pPr>
        <w:spacing w:line="240" w:lineRule="auto"/>
        <w:rPr>
          <w:rFonts w:ascii="Times New Roman" w:hAnsi="Times New Roman"/>
          <w:sz w:val="28"/>
          <w:szCs w:val="28"/>
        </w:rPr>
      </w:pPr>
      <w:r w:rsidRPr="00024985">
        <w:rPr>
          <w:rFonts w:ascii="Times New Roman" w:hAnsi="Times New Roman"/>
          <w:sz w:val="28"/>
          <w:szCs w:val="28"/>
        </w:rPr>
        <w:t>2 строка – два прилагательных, выражающих главную мысль.</w:t>
      </w:r>
    </w:p>
    <w:p w:rsidR="00024985" w:rsidRPr="00024985" w:rsidRDefault="00024985" w:rsidP="00024985">
      <w:pPr>
        <w:spacing w:line="240" w:lineRule="auto"/>
        <w:rPr>
          <w:rFonts w:ascii="Times New Roman" w:hAnsi="Times New Roman"/>
          <w:sz w:val="28"/>
          <w:szCs w:val="28"/>
        </w:rPr>
      </w:pPr>
      <w:r w:rsidRPr="00024985">
        <w:rPr>
          <w:rFonts w:ascii="Times New Roman" w:hAnsi="Times New Roman"/>
          <w:sz w:val="28"/>
          <w:szCs w:val="28"/>
        </w:rPr>
        <w:t>3 строка – три глагола, описывающие действия в рамках темы.</w:t>
      </w:r>
    </w:p>
    <w:p w:rsidR="00024985" w:rsidRPr="00024985" w:rsidRDefault="00024985" w:rsidP="00024985">
      <w:pPr>
        <w:spacing w:line="240" w:lineRule="auto"/>
        <w:rPr>
          <w:rFonts w:ascii="Times New Roman" w:hAnsi="Times New Roman"/>
          <w:sz w:val="28"/>
          <w:szCs w:val="28"/>
        </w:rPr>
      </w:pPr>
      <w:r w:rsidRPr="00024985">
        <w:rPr>
          <w:rFonts w:ascii="Times New Roman" w:hAnsi="Times New Roman"/>
          <w:sz w:val="28"/>
          <w:szCs w:val="28"/>
        </w:rPr>
        <w:t>4 строка – фраза, несущая определенный смысл.</w:t>
      </w:r>
    </w:p>
    <w:p w:rsidR="00024985" w:rsidRPr="00024985" w:rsidRDefault="00024985" w:rsidP="00024985">
      <w:pPr>
        <w:spacing w:line="240" w:lineRule="auto"/>
        <w:rPr>
          <w:rFonts w:ascii="Times New Roman" w:hAnsi="Times New Roman"/>
          <w:sz w:val="28"/>
          <w:szCs w:val="28"/>
        </w:rPr>
      </w:pPr>
      <w:r w:rsidRPr="00024985">
        <w:rPr>
          <w:rFonts w:ascii="Times New Roman" w:hAnsi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B2B2B"/>
          <w:sz w:val="28"/>
          <w:szCs w:val="28"/>
        </w:rPr>
      </w:pPr>
      <w:r w:rsidRPr="00024985">
        <w:rPr>
          <w:rFonts w:ascii="Times New Roman" w:hAnsi="Times New Roman"/>
          <w:sz w:val="24"/>
          <w:szCs w:val="24"/>
        </w:rPr>
        <w:t xml:space="preserve">Составлять </w:t>
      </w:r>
      <w:proofErr w:type="spellStart"/>
      <w:proofErr w:type="gramStart"/>
      <w:r w:rsidRPr="00024985">
        <w:rPr>
          <w:rFonts w:ascii="Times New Roman" w:hAnsi="Times New Roman"/>
          <w:sz w:val="24"/>
          <w:szCs w:val="24"/>
        </w:rPr>
        <w:t>c</w:t>
      </w:r>
      <w:proofErr w:type="gramEnd"/>
      <w:r w:rsidRPr="00024985">
        <w:rPr>
          <w:rFonts w:ascii="Times New Roman" w:hAnsi="Times New Roman"/>
          <w:sz w:val="24"/>
          <w:szCs w:val="24"/>
        </w:rPr>
        <w:t>инквейн</w:t>
      </w:r>
      <w:proofErr w:type="spellEnd"/>
      <w:r w:rsidRPr="00024985">
        <w:rPr>
          <w:rFonts w:ascii="Times New Roman" w:hAnsi="Times New Roman"/>
          <w:sz w:val="24"/>
          <w:szCs w:val="24"/>
        </w:rPr>
        <w:t xml:space="preserve"> очень просто и интересно. И к тому же, работа над созданием </w:t>
      </w:r>
      <w:proofErr w:type="spellStart"/>
      <w:r w:rsidRPr="00024985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024985">
        <w:rPr>
          <w:rFonts w:ascii="Times New Roman" w:hAnsi="Times New Roman"/>
          <w:sz w:val="24"/>
          <w:szCs w:val="24"/>
        </w:rPr>
        <w:t xml:space="preserve"> развивает образное мышление.</w:t>
      </w:r>
    </w:p>
    <w:p w:rsidR="00024985" w:rsidRPr="00024985" w:rsidRDefault="00024985" w:rsidP="00024985">
      <w:pPr>
        <w:keepNext/>
        <w:shd w:val="clear" w:color="auto" w:fill="FFFFFF"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</w:pPr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 xml:space="preserve">Пример </w:t>
      </w:r>
      <w:proofErr w:type="spellStart"/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>синквейна</w:t>
      </w:r>
      <w:proofErr w:type="spellEnd"/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 xml:space="preserve"> на тему форумов: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Форум (существительное, выражающее главную тему)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proofErr w:type="gramStart"/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Шумный</w:t>
      </w:r>
      <w:proofErr w:type="gramEnd"/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, интересный (два прилагательных, выражающих главную мысль)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Развлекает, развивает, веселит (три глагола, описывающие действия в рамках темы)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Хорошее место для знакомств (фраза, несущая определенный смысл)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Общение (заключение в форме существительного)</w:t>
      </w:r>
    </w:p>
    <w:p w:rsidR="00024985" w:rsidRPr="00024985" w:rsidRDefault="00024985" w:rsidP="00024985">
      <w:pPr>
        <w:keepNext/>
        <w:shd w:val="clear" w:color="auto" w:fill="FFFFFF"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</w:pPr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lastRenderedPageBreak/>
        <w:t xml:space="preserve">Пример </w:t>
      </w:r>
      <w:proofErr w:type="spellStart"/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>синквейна</w:t>
      </w:r>
      <w:proofErr w:type="spellEnd"/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 xml:space="preserve"> на тему любви: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Любовь.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Сказочная, фантастическая.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Приходит, окрыляет, убегает.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Удержать ее умеют единицы.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Мечта.</w:t>
      </w:r>
    </w:p>
    <w:p w:rsidR="00024985" w:rsidRPr="00024985" w:rsidRDefault="00024985" w:rsidP="00024985">
      <w:pPr>
        <w:keepNext/>
        <w:shd w:val="clear" w:color="auto" w:fill="FFFFFF"/>
        <w:spacing w:before="240" w:after="60"/>
        <w:jc w:val="center"/>
        <w:outlineLvl w:val="1"/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</w:pPr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 xml:space="preserve">Пример </w:t>
      </w:r>
      <w:proofErr w:type="spellStart"/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>синквейна</w:t>
      </w:r>
      <w:proofErr w:type="spellEnd"/>
      <w:r w:rsidRPr="00024985">
        <w:rPr>
          <w:rFonts w:ascii="Times New Roman" w:hAnsi="Times New Roman"/>
          <w:b/>
          <w:bCs/>
          <w:i/>
          <w:iCs/>
          <w:color w:val="2B2B2B"/>
          <w:sz w:val="28"/>
          <w:szCs w:val="28"/>
        </w:rPr>
        <w:t xml:space="preserve"> на тему жизни: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Жизнь.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Активная, бурная.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Воспитывает, развивает, учит.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Дает возможность реализовать себя.</w:t>
      </w:r>
    </w:p>
    <w:p w:rsidR="00024985" w:rsidRPr="00024985" w:rsidRDefault="00024985" w:rsidP="000249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2B2B2B"/>
          <w:sz w:val="28"/>
          <w:szCs w:val="28"/>
          <w:u w:val="single"/>
        </w:rPr>
      </w:pPr>
      <w:r w:rsidRPr="00024985">
        <w:rPr>
          <w:rFonts w:ascii="Times New Roman" w:hAnsi="Times New Roman"/>
          <w:color w:val="2B2B2B"/>
          <w:sz w:val="28"/>
          <w:szCs w:val="28"/>
          <w:u w:val="single"/>
        </w:rPr>
        <w:t>Искусство.</w:t>
      </w:r>
    </w:p>
    <w:p w:rsidR="00024985" w:rsidRP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</w:p>
    <w:p w:rsidR="00024985" w:rsidRP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</w:p>
    <w:p w:rsidR="00024985" w:rsidRP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</w:p>
    <w:p w:rsidR="00024985" w:rsidRPr="00024985" w:rsidRDefault="00024985" w:rsidP="00024985">
      <w:pPr>
        <w:jc w:val="both"/>
        <w:rPr>
          <w:rFonts w:ascii="Times New Roman" w:hAnsi="Times New Roman"/>
          <w:sz w:val="28"/>
          <w:szCs w:val="28"/>
        </w:rPr>
      </w:pPr>
    </w:p>
    <w:p w:rsidR="00024985" w:rsidRDefault="00024985" w:rsidP="00024985">
      <w:pPr>
        <w:ind w:firstLine="708"/>
        <w:rPr>
          <w:rFonts w:ascii="Times New Roman" w:hAnsi="Times New Roman"/>
          <w:sz w:val="28"/>
          <w:szCs w:val="28"/>
        </w:rPr>
      </w:pP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b/>
          <w:sz w:val="28"/>
          <w:szCs w:val="28"/>
        </w:rPr>
        <w:sectPr w:rsidR="000523F2" w:rsidSect="0002498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06EC0" w:rsidRPr="00906EC0" w:rsidRDefault="00906EC0" w:rsidP="00906EC0">
      <w:pPr>
        <w:jc w:val="center"/>
        <w:rPr>
          <w:rFonts w:ascii="Times New Roman" w:hAnsi="Times New Roman"/>
          <w:b/>
          <w:sz w:val="32"/>
          <w:szCs w:val="32"/>
        </w:rPr>
      </w:pPr>
      <w:r w:rsidRPr="00906EC0">
        <w:rPr>
          <w:rFonts w:ascii="Times New Roman" w:hAnsi="Times New Roman"/>
          <w:b/>
          <w:sz w:val="32"/>
          <w:szCs w:val="32"/>
        </w:rPr>
        <w:lastRenderedPageBreak/>
        <w:t>«Применение в практической деятельности СОТ»        (современных образовательных технологий)</w:t>
      </w:r>
    </w:p>
    <w:p w:rsidR="00906EC0" w:rsidRDefault="00906EC0" w:rsidP="00906EC0">
      <w:pPr>
        <w:jc w:val="center"/>
        <w:rPr>
          <w:sz w:val="32"/>
          <w:szCs w:val="32"/>
        </w:rPr>
      </w:pPr>
    </w:p>
    <w:p w:rsidR="000523F2" w:rsidRPr="004251B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b/>
          <w:sz w:val="28"/>
          <w:szCs w:val="28"/>
        </w:rPr>
      </w:pPr>
      <w:r w:rsidRPr="004251B2">
        <w:rPr>
          <w:rFonts w:ascii="Times New Roman" w:hAnsi="Times New Roman"/>
          <w:b/>
          <w:sz w:val="28"/>
          <w:szCs w:val="28"/>
        </w:rPr>
        <w:t>Использование современных образовательных технологий на уроках русского языка и литературы</w:t>
      </w:r>
      <w:r>
        <w:rPr>
          <w:rFonts w:ascii="Times New Roman" w:hAnsi="Times New Roman"/>
          <w:b/>
          <w:sz w:val="28"/>
          <w:szCs w:val="28"/>
        </w:rPr>
        <w:t>. (Обмен опытом)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Моя учебная и внеклассная деятельность  как педагога направлена на развитие общих  компетенций студентов, формирование у них мотивации к обучению в рамках направления подготовки. Именно  поэтому наряду с традиционными технологиями я использую и современные образовательные технологии.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Традиционные педагогические технологии имеют свои положительные стороны, например, четкая организация учебного процесса, систематический характер обучения, воздействие личности педагога на студентов в процессе общения на уроке. Огромное значение имеют также широко применяемые наглядные пособия, таблицы, технические средства обучения. Однако при традиционном подходе к образованию весьма затруднительно воспитать личность, адаптированную к современным требованиям. Поэтому в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своей педагогической практике я применяю и </w:t>
      </w:r>
      <w:r>
        <w:rPr>
          <w:rFonts w:ascii="Times New Roman" w:hAnsi="Times New Roman"/>
          <w:sz w:val="28"/>
          <w:szCs w:val="28"/>
        </w:rPr>
        <w:t xml:space="preserve">передовые технологии обучения: контекстное обучение,  проблемное обучение, метод проектов, информационно-коммуникационные технологии, здоровьесберегающие технологии, игровые технологии, а также личностно-ориентированные технологии. </w:t>
      </w:r>
    </w:p>
    <w:p w:rsidR="000523F2" w:rsidRDefault="000523F2" w:rsidP="000523F2">
      <w:pPr>
        <w:spacing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Контекстное обучение </w:t>
      </w:r>
      <w:r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— это форма активного обучения, ориентированная на профессиональную подготовку студентов и реализуемая посредством системного использования профессионального контекста, постепенного насыщения учебного процесса элементами профессиональной деятельности. </w:t>
      </w:r>
      <w:r>
        <w:rPr>
          <w:rFonts w:ascii="Times New Roman" w:hAnsi="Times New Roman"/>
          <w:sz w:val="28"/>
          <w:szCs w:val="28"/>
        </w:rPr>
        <w:t xml:space="preserve">С введением ФГОС  изменились </w:t>
      </w:r>
      <w:r>
        <w:rPr>
          <w:rFonts w:ascii="Times New Roman" w:hAnsi="Times New Roman"/>
          <w:sz w:val="28"/>
          <w:szCs w:val="28"/>
        </w:rPr>
        <w:lastRenderedPageBreak/>
        <w:t xml:space="preserve">требования к преподаванию. Пересмотрены программы дисциплины «Русский язык», в них появились темы  </w:t>
      </w:r>
      <w:proofErr w:type="spellStart"/>
      <w:r>
        <w:rPr>
          <w:rFonts w:ascii="Times New Roman" w:hAnsi="Times New Roman"/>
          <w:sz w:val="28"/>
          <w:szCs w:val="28"/>
        </w:rPr>
        <w:t>профнаправленности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0523F2" w:rsidRDefault="000523F2" w:rsidP="000523F2">
      <w:pPr>
        <w:spacing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возникла необходимость подготовить дидактический материал, УМК с учетом направления подготовки, контрольно-оценивающие средства  и т.д.</w:t>
      </w:r>
    </w:p>
    <w:p w:rsidR="000523F2" w:rsidRDefault="000523F2" w:rsidP="000523F2">
      <w:pPr>
        <w:spacing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программе дисциплины  «Русский язык» в конце октября, начале ноября предусмотрено написание сочинения на тему «Моя будущая профессия, специальность». Студенты с удовольствием пишут сочинение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т.к. эта тема связана с профессиональной деятельностью студентов.</w:t>
      </w:r>
    </w:p>
    <w:p w:rsidR="000523F2" w:rsidRDefault="000523F2" w:rsidP="00052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в разделе программы  «Функциональные стили  речи» есть темы профессиональной направленности, где студенты изучают официально-деловой стиль речи</w:t>
      </w:r>
      <w:r w:rsidRPr="00E53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(учатся  оформлять деловые бумаги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заявления, резюме, </w:t>
      </w:r>
      <w:r w:rsidR="00F41061">
        <w:rPr>
          <w:rFonts w:ascii="Times New Roman" w:hAnsi="Times New Roman"/>
          <w:sz w:val="28"/>
          <w:szCs w:val="28"/>
        </w:rPr>
        <w:t xml:space="preserve">расписки, доверенности и т.д.). В разделе « Лексика и фразеология» изучают </w:t>
      </w:r>
      <w:r>
        <w:rPr>
          <w:rFonts w:ascii="Times New Roman" w:hAnsi="Times New Roman"/>
          <w:sz w:val="28"/>
          <w:szCs w:val="28"/>
        </w:rPr>
        <w:t>профессиональную лексику, которая будет необходима студентам  при изучении специальных дисциплин.</w:t>
      </w:r>
    </w:p>
    <w:p w:rsidR="000523F2" w:rsidRDefault="000523F2" w:rsidP="000523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Такие уроки нравятся студентам, т.к. лексика подобрана с учетом специальности или профессии. </w:t>
      </w:r>
    </w:p>
    <w:p w:rsidR="000523F2" w:rsidRDefault="000523F2" w:rsidP="000523F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Преподавание в контексте профессии или специальности требует от преподавателя дополнительной подготовки, наработки  материала, создания УМК дисциплины с учетом проф</w:t>
      </w:r>
      <w:r w:rsidR="00F41061">
        <w:rPr>
          <w:rFonts w:ascii="Times New Roman" w:hAnsi="Times New Roman"/>
          <w:sz w:val="28"/>
          <w:szCs w:val="28"/>
        </w:rPr>
        <w:t xml:space="preserve">ессиональной </w:t>
      </w:r>
      <w:r>
        <w:rPr>
          <w:rFonts w:ascii="Times New Roman" w:hAnsi="Times New Roman"/>
          <w:sz w:val="28"/>
          <w:szCs w:val="28"/>
        </w:rPr>
        <w:t xml:space="preserve">направленности,  но этой работой необходимо заниматься, чтобы  сформировать  общие компетенции </w:t>
      </w:r>
      <w:r w:rsidR="00F41061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sz w:val="28"/>
          <w:szCs w:val="28"/>
        </w:rPr>
        <w:t xml:space="preserve"> направления подготовки.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Проблемное обучение</w:t>
      </w:r>
      <w:r>
        <w:rPr>
          <w:rFonts w:ascii="Times New Roman" w:hAnsi="Times New Roman"/>
          <w:sz w:val="28"/>
          <w:szCs w:val="28"/>
        </w:rPr>
        <w:t xml:space="preserve">— </w:t>
      </w:r>
      <w:proofErr w:type="gramStart"/>
      <w:r>
        <w:rPr>
          <w:rFonts w:ascii="Times New Roman" w:hAnsi="Times New Roman"/>
          <w:sz w:val="28"/>
          <w:szCs w:val="28"/>
        </w:rPr>
        <w:t>си</w:t>
      </w:r>
      <w:proofErr w:type="gramEnd"/>
      <w:r>
        <w:rPr>
          <w:rFonts w:ascii="Times New Roman" w:hAnsi="Times New Roman"/>
          <w:sz w:val="28"/>
          <w:szCs w:val="28"/>
        </w:rPr>
        <w:t xml:space="preserve">стема методов и средств обучения, основой  которого выступает моделирование реального творческого процесса за счет создания проблемной ситуации и управления поиском решения проблемы. </w:t>
      </w:r>
    </w:p>
    <w:p w:rsidR="00F41061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уроках после изучения произведений   перед студентами ставятся проблемные темы для сочинения-рассуждения. Например, по драме  А.Н. Островского «Гроза» дается тема для сочинения –  рассуждения: «Был ли другой выход у Катерины?» или тема по роману </w:t>
      </w:r>
      <w:r w:rsidR="00F41061">
        <w:rPr>
          <w:rFonts w:ascii="Times New Roman" w:hAnsi="Times New Roman"/>
          <w:sz w:val="28"/>
          <w:szCs w:val="28"/>
        </w:rPr>
        <w:lastRenderedPageBreak/>
        <w:t xml:space="preserve">«Преступление и наказание» </w:t>
      </w:r>
      <w:r>
        <w:rPr>
          <w:rFonts w:ascii="Times New Roman" w:hAnsi="Times New Roman"/>
          <w:sz w:val="28"/>
          <w:szCs w:val="28"/>
        </w:rPr>
        <w:t>Ф.</w:t>
      </w:r>
      <w:r w:rsidR="00F4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F410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Достоевского: «Спасла ли Соня Раскольникова?». Использование данной технологии способствует развитию познавательной самостоятельности и творческих способностей студентов; воспитанию навыков творческого усвоения и применения знаний и умение решать учебные проблемы; формированию и накоплению опыта творческой деятельности. 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уроках русского языка студентам не даются правила пр</w:t>
      </w:r>
      <w:r w:rsidR="00F41061">
        <w:rPr>
          <w:rFonts w:ascii="Times New Roman" w:hAnsi="Times New Roman"/>
          <w:sz w:val="28"/>
          <w:szCs w:val="28"/>
        </w:rPr>
        <w:t xml:space="preserve">авописания, а ставится проблема, </w:t>
      </w:r>
      <w:r>
        <w:rPr>
          <w:rFonts w:ascii="Times New Roman" w:hAnsi="Times New Roman"/>
          <w:sz w:val="28"/>
          <w:szCs w:val="28"/>
        </w:rPr>
        <w:t>и студентам необходимо её решать.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Технология  «Развитие критического мышления через чтение и письмо».</w:t>
      </w:r>
      <w:r w:rsidR="00F41061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Технология развития критического мышления через чтение и письмо (РКМЧП) представляет собой целостную систему, формирующую навыки работы с информацией в процессе чтения и письма. Она направлена на то, чтобы заинтересовать студента, то есть пробудить в нем исследовательскую, творческую активность, задействоват</w:t>
      </w:r>
      <w:r w:rsidR="00F41061">
        <w:rPr>
          <w:rFonts w:ascii="Times New Roman" w:hAnsi="Times New Roman"/>
          <w:sz w:val="28"/>
          <w:szCs w:val="28"/>
          <w:shd w:val="clear" w:color="auto" w:fill="FFFFFF"/>
        </w:rPr>
        <w:t xml:space="preserve">ь уже имеющиеся знания, затем 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представить условия для осмысления нового материала и, наконец, помочь ему творчески переработать и обобщить полученные знания. Эту технологию я освоила на курсах повышения квалификации и успешно использую на уроках. По данной технологии  представлена методическая разработка урока.</w:t>
      </w:r>
    </w:p>
    <w:p w:rsidR="000523F2" w:rsidRDefault="000523F2" w:rsidP="000523F2">
      <w:pPr>
        <w:pStyle w:val="a8"/>
        <w:spacing w:before="0" w:beforeAutospacing="0" w:after="120" w:afterAutospacing="0" w:line="360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РКМЧП помогает учителю заменить пассивное слушание и перес</w:t>
      </w:r>
      <w:r w:rsidR="00F41061">
        <w:rPr>
          <w:sz w:val="28"/>
          <w:szCs w:val="28"/>
        </w:rPr>
        <w:t>каз на активное участие студентов</w:t>
      </w:r>
      <w:r>
        <w:rPr>
          <w:sz w:val="28"/>
          <w:szCs w:val="28"/>
        </w:rPr>
        <w:t xml:space="preserve"> в образовательном процессе, и тем самым повысить эффективность занятий.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технологии – </w:t>
      </w:r>
      <w:r>
        <w:rPr>
          <w:rFonts w:ascii="Times New Roman" w:hAnsi="Times New Roman"/>
          <w:sz w:val="28"/>
          <w:szCs w:val="28"/>
        </w:rPr>
        <w:t>это система мер, включающая взаимосвязь и взаимодействие всех факторов образовательной среды, направленны</w:t>
      </w:r>
      <w:r w:rsidR="00F41061">
        <w:rPr>
          <w:rFonts w:ascii="Times New Roman" w:hAnsi="Times New Roman"/>
          <w:sz w:val="28"/>
          <w:szCs w:val="28"/>
        </w:rPr>
        <w:t xml:space="preserve">х на сохранение здоровья </w:t>
      </w:r>
      <w:r>
        <w:rPr>
          <w:rFonts w:ascii="Times New Roman" w:hAnsi="Times New Roman"/>
          <w:sz w:val="28"/>
          <w:szCs w:val="28"/>
        </w:rPr>
        <w:t xml:space="preserve"> на всех этапах обучения и развития. В процессе проведения уроков я много времени уделяю для бесед по здоровому образу жизни. Это беседы о вреде курении, алкоголя, о сквернословии, о культуре поведения и т.д.</w:t>
      </w:r>
    </w:p>
    <w:p w:rsidR="000523F2" w:rsidRDefault="000523F2" w:rsidP="000523F2">
      <w:pPr>
        <w:pStyle w:val="a9"/>
        <w:spacing w:line="360" w:lineRule="auto"/>
        <w:ind w:left="567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Игровые технологии.</w:t>
      </w:r>
      <w:r>
        <w:rPr>
          <w:sz w:val="28"/>
          <w:szCs w:val="28"/>
        </w:rPr>
        <w:t xml:space="preserve">  Игра, наряду с трудом и учением – один из основных видов деятельности человека, удивительный феномен нашего </w:t>
      </w:r>
      <w:r>
        <w:rPr>
          <w:sz w:val="28"/>
          <w:szCs w:val="28"/>
        </w:rPr>
        <w:lastRenderedPageBreak/>
        <w:t>существования. Игра – это вид деятельности в условиях ситуаций, направленных на воссоздание  и усвоение общественного опыта, в котором складывается и совершенствуется самоуправление поведением. Являясь развлечением, игра способна перейти в обучение, в творчество, в модель типа человеческих отношений и проявлений в труде.</w:t>
      </w:r>
    </w:p>
    <w:p w:rsidR="000523F2" w:rsidRDefault="000523F2" w:rsidP="000523F2">
      <w:pPr>
        <w:pStyle w:val="a9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я использую  игровые технологии обучения: </w:t>
      </w:r>
    </w:p>
    <w:p w:rsidR="000523F2" w:rsidRDefault="000523F2" w:rsidP="000523F2">
      <w:pPr>
        <w:pStyle w:val="a9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качестве самостоятельных технологий для освоения темы, понятия;</w:t>
      </w:r>
    </w:p>
    <w:p w:rsidR="000523F2" w:rsidRDefault="000523F2" w:rsidP="000523F2">
      <w:pPr>
        <w:pStyle w:val="a9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как элементы более обширной технологии;</w:t>
      </w:r>
    </w:p>
    <w:p w:rsidR="000523F2" w:rsidRDefault="000523F2" w:rsidP="000523F2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качестве занятия или его части (введения, объяснения, закрепления, упражнения, контроля); </w:t>
      </w:r>
    </w:p>
    <w:p w:rsidR="00CD2C47" w:rsidRDefault="000523F2" w:rsidP="00CD2C47">
      <w:pPr>
        <w:spacing w:line="360" w:lineRule="auto"/>
        <w:ind w:left="567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Большое внимание я  уделяю работе, которая способствует формированию у студентов самостоятельности в учебном труде через игровые моменты, уроки- соревнования, уроки- интервью, уроки- презентации</w:t>
      </w:r>
      <w:r w:rsidRPr="00CD2C47">
        <w:rPr>
          <w:rFonts w:ascii="Times New Roman" w:hAnsi="Times New Roman"/>
          <w:sz w:val="28"/>
          <w:szCs w:val="28"/>
        </w:rPr>
        <w:t xml:space="preserve">. В результате систематического использования игровых технологий, повысился темп работы на занятиях, возросла активность студентов. </w:t>
      </w:r>
    </w:p>
    <w:p w:rsidR="000523F2" w:rsidRPr="00CD2C47" w:rsidRDefault="000523F2" w:rsidP="00CD2C47">
      <w:pPr>
        <w:spacing w:line="360" w:lineRule="auto"/>
        <w:ind w:left="567" w:firstLine="708"/>
        <w:rPr>
          <w:rFonts w:ascii="Times New Roman" w:hAnsi="Times New Roman"/>
          <w:sz w:val="28"/>
          <w:szCs w:val="28"/>
        </w:rPr>
      </w:pPr>
      <w:r w:rsidRPr="00CD2C47">
        <w:rPr>
          <w:rFonts w:ascii="Times New Roman" w:hAnsi="Times New Roman"/>
          <w:b/>
          <w:i/>
          <w:sz w:val="28"/>
          <w:szCs w:val="28"/>
        </w:rPr>
        <w:t>Метод проектов</w:t>
      </w:r>
      <w:r w:rsidRPr="00CD2C47">
        <w:rPr>
          <w:rFonts w:ascii="Times New Roman" w:hAnsi="Times New Roman"/>
          <w:b/>
          <w:sz w:val="28"/>
          <w:szCs w:val="28"/>
        </w:rPr>
        <w:t>.</w:t>
      </w:r>
      <w:r w:rsidRPr="00CD2C47">
        <w:rPr>
          <w:rFonts w:ascii="Times New Roman" w:hAnsi="Times New Roman"/>
          <w:sz w:val="28"/>
          <w:szCs w:val="28"/>
        </w:rPr>
        <w:t xml:space="preserve"> Работа по данной методике дает возможность развивать индивидуальные творческие способности </w:t>
      </w:r>
      <w:proofErr w:type="gramStart"/>
      <w:r w:rsidRPr="00CD2C4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D2C47">
        <w:rPr>
          <w:rFonts w:ascii="Times New Roman" w:hAnsi="Times New Roman"/>
          <w:sz w:val="28"/>
          <w:szCs w:val="28"/>
        </w:rPr>
        <w:t>, более осознанно подходить к профессиональному и социальному самоопределению. В основе метода проектов лежит развитие по</w:t>
      </w:r>
      <w:r w:rsidR="00F41061" w:rsidRPr="00CD2C47">
        <w:rPr>
          <w:rFonts w:ascii="Times New Roman" w:hAnsi="Times New Roman"/>
          <w:sz w:val="28"/>
          <w:szCs w:val="28"/>
        </w:rPr>
        <w:t>знавательных навыков студентов</w:t>
      </w:r>
      <w:r w:rsidRPr="00CD2C47">
        <w:rPr>
          <w:rFonts w:ascii="Times New Roman" w:hAnsi="Times New Roman"/>
          <w:sz w:val="28"/>
          <w:szCs w:val="28"/>
        </w:rPr>
        <w:t xml:space="preserve">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r w:rsidR="00F41061" w:rsidRPr="00CD2C47">
        <w:rPr>
          <w:rFonts w:ascii="Times New Roman" w:hAnsi="Times New Roman"/>
          <w:sz w:val="28"/>
          <w:szCs w:val="28"/>
        </w:rPr>
        <w:t>Каждый год мои студенты являются участниками</w:t>
      </w:r>
      <w:r w:rsidR="00CD2C47" w:rsidRPr="00CD2C47">
        <w:rPr>
          <w:rFonts w:ascii="Times New Roman" w:hAnsi="Times New Roman"/>
          <w:sz w:val="28"/>
          <w:szCs w:val="28"/>
        </w:rPr>
        <w:t xml:space="preserve"> различных</w:t>
      </w:r>
      <w:r w:rsidR="00F41061" w:rsidRPr="00CD2C47">
        <w:rPr>
          <w:rFonts w:ascii="Times New Roman" w:hAnsi="Times New Roman"/>
          <w:sz w:val="28"/>
          <w:szCs w:val="28"/>
        </w:rPr>
        <w:t xml:space="preserve"> научно-практических конференций</w:t>
      </w:r>
      <w:r w:rsidR="00CD2C47" w:rsidRPr="00CD2C47">
        <w:rPr>
          <w:rFonts w:ascii="Times New Roman" w:hAnsi="Times New Roman"/>
          <w:sz w:val="28"/>
          <w:szCs w:val="28"/>
        </w:rPr>
        <w:t>, выступают  на семинарах.</w:t>
      </w:r>
      <w:r w:rsidR="00F41061" w:rsidRPr="00CD2C47">
        <w:rPr>
          <w:rFonts w:ascii="Times New Roman" w:hAnsi="Times New Roman"/>
          <w:sz w:val="28"/>
          <w:szCs w:val="28"/>
        </w:rPr>
        <w:t xml:space="preserve"> 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Информационно-коммуникационные технологии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технологии позволяют, с одной стороны, оперативно предоставлять необходимые учебно-методические материалы </w:t>
      </w:r>
      <w:r>
        <w:rPr>
          <w:rFonts w:ascii="Times New Roman" w:hAnsi="Times New Roman"/>
          <w:sz w:val="28"/>
          <w:szCs w:val="28"/>
        </w:rPr>
        <w:lastRenderedPageBreak/>
        <w:t>студентам, с другой – организовать различные формы и методы в процессе обучения. Информационно-коммуникационные технологии в учебном процессе играют важную роль, для того чтобы повысить познавательную мотивацию студентов. Кроме этого студенты создают презентации к урокам, используют интернет для подготовки к урокам.</w:t>
      </w:r>
    </w:p>
    <w:p w:rsidR="000523F2" w:rsidRDefault="000523F2" w:rsidP="000523F2">
      <w:pPr>
        <w:pStyle w:val="a9"/>
        <w:spacing w:line="360" w:lineRule="auto"/>
        <w:ind w:left="567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Личностно–ориентированные технологии.</w:t>
      </w:r>
      <w:r>
        <w:rPr>
          <w:sz w:val="28"/>
          <w:szCs w:val="28"/>
        </w:rPr>
        <w:t xml:space="preserve"> Личностно – ориентированные технологии представляют собой воплощение гуманистической философии, психологии и педагогики. Личностно – ориентированные технологии обеспечивают комфортные, бесконфликтные и безопасные условия его развития. Результатом использования личностно – ориентированных технологий  стало обеспечение рационального и эмоционального единства в обучении, что благоприятно отразилось на произвольности мотивации обучающихся.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этом говорят результаты участия ребят в различных конкурсах,  </w:t>
      </w:r>
      <w:proofErr w:type="gramStart"/>
      <w:r>
        <w:rPr>
          <w:rFonts w:ascii="Times New Roman" w:hAnsi="Times New Roman"/>
          <w:sz w:val="28"/>
          <w:szCs w:val="28"/>
        </w:rPr>
        <w:t>Интернет-олимпиадах</w:t>
      </w:r>
      <w:proofErr w:type="gramEnd"/>
      <w:r>
        <w:rPr>
          <w:rFonts w:ascii="Times New Roman" w:hAnsi="Times New Roman"/>
          <w:sz w:val="28"/>
          <w:szCs w:val="28"/>
        </w:rPr>
        <w:t>, в областном конкурсе  творческих работ «Есть такая профессия…» и др.</w:t>
      </w:r>
    </w:p>
    <w:p w:rsidR="000523F2" w:rsidRDefault="000523F2" w:rsidP="000523F2">
      <w:pPr>
        <w:spacing w:after="0" w:line="360" w:lineRule="auto"/>
        <w:ind w:left="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таких результатов при подготовке  и проведении уроков, я систематически использую разные методические приёмы и способы решения образовательных и воспитательных задач: групповые задания, работа по «цепочке», в парах сменного состава, сюжетно - ролевые игры. Кроме этого я также использую чередование видов деятельности, периодически прибегаю к созданию, соответствующему моменту, музыкального фона на уроке. </w:t>
      </w:r>
    </w:p>
    <w:p w:rsidR="000523F2" w:rsidRDefault="000523F2" w:rsidP="000523F2">
      <w:pPr>
        <w:pStyle w:val="a9"/>
        <w:spacing w:line="360" w:lineRule="auto"/>
        <w:ind w:left="567" w:firstLine="708"/>
        <w:jc w:val="both"/>
        <w:rPr>
          <w:rStyle w:val="c0"/>
        </w:rPr>
      </w:pPr>
      <w:r>
        <w:rPr>
          <w:rStyle w:val="c0"/>
          <w:sz w:val="28"/>
          <w:szCs w:val="28"/>
        </w:rPr>
        <w:t>Внедряя в  работу комплексное сочетание методик и технологий в системе занятий, я пришла к выводу, что:</w:t>
      </w:r>
    </w:p>
    <w:p w:rsidR="000523F2" w:rsidRDefault="00CD2C47" w:rsidP="000523F2">
      <w:pPr>
        <w:pStyle w:val="a9"/>
        <w:spacing w:line="360" w:lineRule="auto"/>
        <w:ind w:left="567"/>
        <w:jc w:val="both"/>
      </w:pPr>
      <w:r>
        <w:rPr>
          <w:rStyle w:val="c0"/>
          <w:sz w:val="28"/>
          <w:szCs w:val="28"/>
        </w:rPr>
        <w:t xml:space="preserve"> 1. у</w:t>
      </w:r>
      <w:r w:rsidR="000523F2">
        <w:rPr>
          <w:rStyle w:val="c0"/>
          <w:sz w:val="28"/>
          <w:szCs w:val="28"/>
        </w:rPr>
        <w:t xml:space="preserve"> студентов повышается интерес к занятиям, а также к будущей профессии, специальности.         </w:t>
      </w:r>
    </w:p>
    <w:p w:rsidR="000523F2" w:rsidRDefault="00CD2C47" w:rsidP="00CD2C47">
      <w:pPr>
        <w:pStyle w:val="a9"/>
        <w:spacing w:line="360" w:lineRule="auto"/>
        <w:ind w:left="708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2.  р</w:t>
      </w:r>
      <w:r w:rsidR="000523F2">
        <w:rPr>
          <w:rStyle w:val="c0"/>
          <w:sz w:val="28"/>
          <w:szCs w:val="28"/>
        </w:rPr>
        <w:t>азвиваются  психические качества: внимание, память, воображение,  </w:t>
      </w:r>
      <w:r>
        <w:rPr>
          <w:rStyle w:val="c0"/>
          <w:sz w:val="28"/>
          <w:szCs w:val="28"/>
        </w:rPr>
        <w:t xml:space="preserve">   </w:t>
      </w:r>
      <w:r w:rsidR="000523F2">
        <w:rPr>
          <w:rStyle w:val="c0"/>
          <w:sz w:val="28"/>
          <w:szCs w:val="28"/>
        </w:rPr>
        <w:t>умственные способности.  </w:t>
      </w:r>
    </w:p>
    <w:p w:rsidR="000523F2" w:rsidRDefault="00CD2C47" w:rsidP="000523F2">
      <w:pPr>
        <w:pStyle w:val="a9"/>
        <w:spacing w:line="360" w:lineRule="auto"/>
        <w:ind w:left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 3.  п</w:t>
      </w:r>
      <w:r w:rsidR="000523F2">
        <w:rPr>
          <w:rStyle w:val="c0"/>
          <w:sz w:val="28"/>
          <w:szCs w:val="28"/>
        </w:rPr>
        <w:t xml:space="preserve">роисходит воспитание нравственных качеств, коммуникабельности. </w:t>
      </w:r>
    </w:p>
    <w:p w:rsidR="000523F2" w:rsidRPr="000523F2" w:rsidRDefault="000523F2" w:rsidP="000523F2">
      <w:pPr>
        <w:pStyle w:val="a9"/>
        <w:spacing w:line="360" w:lineRule="auto"/>
        <w:ind w:left="567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4.</w:t>
      </w:r>
      <w:r w:rsidR="00CD2C47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оздаются  условия для самореализации и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 xml:space="preserve"> </w:t>
      </w:r>
      <w:r w:rsidRPr="000523F2">
        <w:rPr>
          <w:sz w:val="28"/>
          <w:szCs w:val="28"/>
        </w:rPr>
        <w:t xml:space="preserve">личности. </w:t>
      </w:r>
    </w:p>
    <w:p w:rsidR="000523F2" w:rsidRPr="000523F2" w:rsidRDefault="000523F2" w:rsidP="000523F2">
      <w:pPr>
        <w:ind w:firstLine="567"/>
        <w:rPr>
          <w:rFonts w:ascii="Times New Roman" w:hAnsi="Times New Roman"/>
          <w:sz w:val="28"/>
          <w:szCs w:val="28"/>
        </w:rPr>
      </w:pPr>
      <w:r w:rsidRPr="000523F2">
        <w:rPr>
          <w:rFonts w:ascii="Times New Roman" w:hAnsi="Times New Roman"/>
          <w:sz w:val="28"/>
          <w:szCs w:val="28"/>
        </w:rPr>
        <w:t>Таким образом, использование современных образовательных технологий, на мой взгляд, приводит к тому, что уже нет «шаблонных» уроков, увеличивается индивидуализация и дифференциация обучения, занятия становятся более наглядными и интересными, рационально организуется учебная деятельность, тем самым процесс обучения становится плодотворнее и результативнее</w:t>
      </w:r>
      <w:proofErr w:type="gramStart"/>
      <w:r w:rsidRPr="000523F2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523F2" w:rsidRDefault="000523F2" w:rsidP="000523F2">
      <w:pPr>
        <w:ind w:firstLine="567"/>
        <w:rPr>
          <w:rFonts w:ascii="Times New Roman" w:hAnsi="Times New Roman"/>
          <w:sz w:val="28"/>
          <w:szCs w:val="28"/>
        </w:rPr>
      </w:pPr>
      <w:r w:rsidRPr="00E672E0">
        <w:rPr>
          <w:rFonts w:ascii="Times New Roman" w:hAnsi="Times New Roman"/>
          <w:sz w:val="28"/>
          <w:szCs w:val="28"/>
        </w:rPr>
        <w:t>Самохина В.Б.</w:t>
      </w:r>
    </w:p>
    <w:p w:rsidR="00567AD6" w:rsidRDefault="00567AD6"/>
    <w:sectPr w:rsidR="00567AD6" w:rsidSect="000523F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6177"/>
    <w:multiLevelType w:val="hybridMultilevel"/>
    <w:tmpl w:val="83FA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03F"/>
    <w:rsid w:val="00024985"/>
    <w:rsid w:val="000523F2"/>
    <w:rsid w:val="001C4506"/>
    <w:rsid w:val="00222F5B"/>
    <w:rsid w:val="0031319A"/>
    <w:rsid w:val="00377602"/>
    <w:rsid w:val="00445C72"/>
    <w:rsid w:val="00551592"/>
    <w:rsid w:val="00567AD6"/>
    <w:rsid w:val="0058003F"/>
    <w:rsid w:val="005B6AFA"/>
    <w:rsid w:val="00650E17"/>
    <w:rsid w:val="00710F47"/>
    <w:rsid w:val="00751E7C"/>
    <w:rsid w:val="008710F9"/>
    <w:rsid w:val="00906EC0"/>
    <w:rsid w:val="00983884"/>
    <w:rsid w:val="009F7E3D"/>
    <w:rsid w:val="00B81652"/>
    <w:rsid w:val="00CD2C47"/>
    <w:rsid w:val="00D40380"/>
    <w:rsid w:val="00DC1717"/>
    <w:rsid w:val="00F118C6"/>
    <w:rsid w:val="00F41061"/>
    <w:rsid w:val="00F8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2498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9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uiPriority w:val="99"/>
    <w:semiHidden/>
    <w:unhideWhenUsed/>
    <w:rsid w:val="00024985"/>
    <w:rPr>
      <w:color w:val="0000FF"/>
      <w:u w:val="single"/>
    </w:rPr>
  </w:style>
  <w:style w:type="paragraph" w:styleId="a4">
    <w:name w:val="Plain Text"/>
    <w:basedOn w:val="a"/>
    <w:link w:val="a5"/>
    <w:unhideWhenUsed/>
    <w:rsid w:val="0002498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024985"/>
    <w:rPr>
      <w:rFonts w:ascii="Courier New" w:eastAsia="Times New Roman" w:hAnsi="Courier New" w:cs="Courier New"/>
      <w:sz w:val="20"/>
      <w:szCs w:val="20"/>
    </w:rPr>
  </w:style>
  <w:style w:type="paragraph" w:customStyle="1" w:styleId="c20c46">
    <w:name w:val="c20 c46"/>
    <w:basedOn w:val="a"/>
    <w:rsid w:val="00024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rsid w:val="00024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">
    <w:name w:val="c20 c9"/>
    <w:basedOn w:val="a"/>
    <w:rsid w:val="00024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">
    <w:name w:val="c24"/>
    <w:basedOn w:val="a"/>
    <w:rsid w:val="00024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c9">
    <w:name w:val="c3 c9"/>
    <w:basedOn w:val="a"/>
    <w:rsid w:val="00024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024985"/>
  </w:style>
  <w:style w:type="character" w:customStyle="1" w:styleId="c8">
    <w:name w:val="c8"/>
    <w:basedOn w:val="a0"/>
    <w:rsid w:val="00024985"/>
  </w:style>
  <w:style w:type="character" w:customStyle="1" w:styleId="c36c6">
    <w:name w:val="c36 c6"/>
    <w:basedOn w:val="a0"/>
    <w:rsid w:val="00024985"/>
  </w:style>
  <w:style w:type="character" w:customStyle="1" w:styleId="c8c6">
    <w:name w:val="c8 c6"/>
    <w:basedOn w:val="a0"/>
    <w:rsid w:val="00024985"/>
  </w:style>
  <w:style w:type="character" w:customStyle="1" w:styleId="20">
    <w:name w:val="Заголовок 2 Знак"/>
    <w:basedOn w:val="a0"/>
    <w:link w:val="2"/>
    <w:uiPriority w:val="9"/>
    <w:semiHidden/>
    <w:rsid w:val="00024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1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0F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0523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qFormat/>
    <w:rsid w:val="000523F2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vatit.com/relax/music-clip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.xvatit.com/index.php?title=%D0%9A%D0%BE%D0%BD%D1%81%D0%BF%D0%B5%D0%BA%D1%82_%D1%83%D1%80%D0%BE%D0%BA%D0%B0_%D0%BD%D0%B0_%D1%82%D0%B5%D0%BC%D1%83:_%C2%AB%D0%9B%D1%8E%D0%B1%D0%B8%D1%82%D1%8C_%D0%BB%D1%8E%D0%B4%D0%B5%D0%B9,_%D0%BA%D0%B0%D0%BA_%D1%8F_%D0%B8%D1%85_%D0%B2%D1%81%D0%B5%D0%B3%D0%B4%D0%B0_%D0%BB%D1%8E%D0%B1%D0%B8%D0%BB%C2%BB._%D0%96%D0%B8%D0%B7%D0%BD%D1%8C_%D0%B8_%D1%82%D0%B2%D0%BE%D1%80%D1%87%D0%B5%D1%81%D1%82%D0%B2%D0%BE_%D0%98.%D0%A1._%D0%A2%D1%83%D1%80%D0%B3%D0%B5%D0%BD%D0%B5%D0%B2%D0%B0" TargetMode="External"/><Relationship Id="rId12" Type="http://schemas.openxmlformats.org/officeDocument/2006/relationships/hyperlink" Target="http://school.xvatit.com/index.php?title=%D0%A2%D0%B5%D1%81%D1%82%D1%8B_%D0%BF%D0%BE_%D1%80%D0%B0%D0%B7%D0%B4%D0%B5%D0%BB%D1%83_%C2%AB%D0%9B%D0%B8%D1%82%D0%B5%D1%80%D0%B0%D1%82%D1%83%D1%80%D0%B0_XVIII_%D0%B2%D0%B5%D0%BA%D0%B0%C2%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.xvatit.com/index.php?title=%D0%9A%D0%BE%D0%BD%D1%81%D0%BF%D0%B5%D0%BA%D1%82_%D1%83%D1%80%D0%BE%D0%BA%D0%B0_%D0%BD%D0%B0_%D1%82%D0%B5%D0%BC%D1%83:_%C2%AB%D0%92%D0%B5%D0%BB%D0%B8%D0%BA%D0%B8%D0%B9_%D1%81%D1%8B%D0%BD_%D0%A0%D0%BE%D1%81%D1%81%D0%B8%D0%B8%C2%BB" TargetMode="External"/><Relationship Id="rId11" Type="http://schemas.openxmlformats.org/officeDocument/2006/relationships/hyperlink" Target="http://school.xvatit.com/index.php?title=%D0%9C._%D0%AE._%D0%9B%D0%B5%D1%80%D0%BC%D0%BE%D0%BD%D1%82%D0%BE%D0%B2._%D0%9E%D1%87%D0%B5%D1%80%D0%BA_%D0%B6%D0%B8%D0%B7%D0%BD%D0%B8_%D0%B8_%D1%82%D0%B2%D0%BE%D1%80%D1%87%D0%B5%D1%81%D1%82%D0%B2%D0%B0_.%D0%9F%D0%BE%D0%BB%D0%BD%D1%8B%D0%B5_%D1%83%D1%80%D0%BE%D0%BA%D0%B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.xvatit.com/index.php?title=%D0%A0%D0%BE%D0%BC%D0%B0%D0%BD._%D0%A0%D0%B0%D1%81%D1%81%D0%BA%D0%B0%D0%B7._%D0%9F%D0%BE%D0%B2%D0%B5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.xvatit.com/index.php?title=%D0%90._%D0%A1._%D0%9F%D1%83%D1%88%D0%BA%D0%B8%D0%BD._%D0%9E%D1%87%D0%B5%D1%80%D0%BA_%D0%B6%D0%B8%D0%B7%D0%BD%D0%B8_%D0%B8_%D1%82%D0%B2%D0%BE%D1%80%D1%87%D0%B5%D1%81%D1%82%D0%B2%D0%B0_.%D0%9F%D0%BE%D0%BB%D0%BD%D1%8B%D0%B5_%D1%83%D1%80%D0%BE%D0%BA%D0%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22</Pages>
  <Words>4677</Words>
  <Characters>26662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Зам_по_УВР</dc:creator>
  <cp:keywords/>
  <dc:description/>
  <cp:lastModifiedBy>Metodist</cp:lastModifiedBy>
  <cp:revision>21</cp:revision>
  <cp:lastPrinted>2015-05-18T10:16:00Z</cp:lastPrinted>
  <dcterms:created xsi:type="dcterms:W3CDTF">2015-01-30T11:24:00Z</dcterms:created>
  <dcterms:modified xsi:type="dcterms:W3CDTF">2020-11-19T05:14:00Z</dcterms:modified>
</cp:coreProperties>
</file>