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8F" w:rsidRDefault="00CB704F">
      <w:pPr>
        <w:rPr>
          <w:b/>
          <w:bCs/>
        </w:rPr>
      </w:pPr>
      <w:r w:rsidRPr="00CB704F">
        <w:rPr>
          <w:b/>
          <w:bCs/>
        </w:rPr>
        <w:t>В настоящее время положения об опубликовании представляемых сведений утратили силу в связи с принятием Федерального закона от 28.12.2025 № 505-ФЗ "О внесении изменений в отдельные законодательные акты Российской Федерации" и указа Президента РФ от 31.12.2025 N 1009 "Об изменении и признании утратившими силу некоторых актов Президента Российской Федерации</w:t>
      </w:r>
    </w:p>
    <w:p w:rsidR="00CB704F" w:rsidRDefault="00CB704F">
      <w:r>
        <w:t xml:space="preserve"> Ссылка на справки БК  </w:t>
      </w:r>
      <w:hyperlink r:id="rId5" w:history="1">
        <w:r w:rsidRPr="000B4EF7">
          <w:rPr>
            <w:rStyle w:val="a3"/>
          </w:rPr>
          <w:t>http://www.kremlin.ru/structure/additional/12</w:t>
        </w:r>
      </w:hyperlink>
      <w:r>
        <w:t xml:space="preserve"> </w:t>
      </w:r>
      <w:bookmarkStart w:id="0" w:name="_GoBack"/>
      <w:bookmarkEnd w:id="0"/>
    </w:p>
    <w:sectPr w:rsidR="00CB7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60"/>
    <w:rsid w:val="003A5C8F"/>
    <w:rsid w:val="009A1860"/>
    <w:rsid w:val="00CB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0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emlin.ru/structure/additional/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Губарь</dc:creator>
  <cp:keywords/>
  <dc:description/>
  <cp:lastModifiedBy>Губарь</cp:lastModifiedBy>
  <cp:revision>2</cp:revision>
  <dcterms:created xsi:type="dcterms:W3CDTF">2026-05-09T08:44:00Z</dcterms:created>
  <dcterms:modified xsi:type="dcterms:W3CDTF">2026-05-09T08:46:00Z</dcterms:modified>
</cp:coreProperties>
</file>