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0" w:rsidRPr="00300970" w:rsidRDefault="002A5282" w:rsidP="00D46CD0">
      <w:pPr>
        <w:pStyle w:val="1"/>
        <w:shd w:val="clear" w:color="auto" w:fill="auto"/>
        <w:spacing w:before="0" w:line="360" w:lineRule="auto"/>
        <w:ind w:left="3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 xml:space="preserve">ДОГОВОР </w:t>
      </w:r>
    </w:p>
    <w:p w:rsidR="007810CE" w:rsidRPr="00300970" w:rsidRDefault="002A5282" w:rsidP="008240EC">
      <w:pPr>
        <w:pStyle w:val="1"/>
        <w:shd w:val="clear" w:color="auto" w:fill="auto"/>
        <w:spacing w:before="0" w:after="341" w:line="360" w:lineRule="auto"/>
        <w:ind w:left="3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о порядке взаимодействия в рамках дуальной системы подготовки рабочих кадров</w:t>
      </w:r>
    </w:p>
    <w:p w:rsidR="00300970" w:rsidRPr="00300970" w:rsidRDefault="00300970" w:rsidP="008240EC">
      <w:pPr>
        <w:pStyle w:val="1"/>
        <w:shd w:val="clear" w:color="auto" w:fill="auto"/>
        <w:spacing w:before="0" w:after="341" w:line="360" w:lineRule="auto"/>
        <w:ind w:left="3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 xml:space="preserve">г. Самара                    </w:t>
      </w:r>
      <w:r w:rsidR="00D46CD0">
        <w:rPr>
          <w:sz w:val="24"/>
          <w:szCs w:val="24"/>
        </w:rPr>
        <w:t xml:space="preserve">                        </w:t>
      </w:r>
      <w:r w:rsidRPr="00300970">
        <w:rPr>
          <w:sz w:val="24"/>
          <w:szCs w:val="24"/>
        </w:rPr>
        <w:t xml:space="preserve">                        «____»________________20____г.</w:t>
      </w:r>
    </w:p>
    <w:p w:rsidR="007810CE" w:rsidRDefault="00300970" w:rsidP="008240EC">
      <w:pPr>
        <w:pStyle w:val="1"/>
        <w:shd w:val="clear" w:color="auto" w:fill="auto"/>
        <w:tabs>
          <w:tab w:val="left" w:leader="underscore" w:pos="5890"/>
        </w:tabs>
        <w:spacing w:before="0" w:line="360" w:lineRule="auto"/>
        <w:ind w:left="20" w:righ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Государственное бюджетное профессиональное образовательное учреждение Сама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области  «Самарский техникум авиационного и промышленного машиностроения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 Д.И.Козлова» </w:t>
      </w:r>
      <w:r w:rsidR="002A5282" w:rsidRPr="00300970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2A5282" w:rsidRPr="00300970">
        <w:rPr>
          <w:sz w:val="24"/>
          <w:szCs w:val="24"/>
        </w:rPr>
        <w:t xml:space="preserve"> в дальнейшем «Образовательная организация», в лице </w:t>
      </w:r>
      <w:r>
        <w:rPr>
          <w:sz w:val="24"/>
          <w:szCs w:val="24"/>
        </w:rPr>
        <w:t>директ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ра техникума Климова Валерия Федоровича, </w:t>
      </w:r>
      <w:r w:rsidR="002A5282" w:rsidRPr="00300970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Устава, с одной стороны, и АО «РКЦ «Прогресс»</w:t>
      </w:r>
      <w:r w:rsidR="002A5282" w:rsidRPr="00300970">
        <w:rPr>
          <w:sz w:val="24"/>
          <w:szCs w:val="24"/>
        </w:rPr>
        <w:t>, именуемое в дальнейшем «Предприятие»,</w:t>
      </w:r>
      <w:r>
        <w:rPr>
          <w:sz w:val="24"/>
          <w:szCs w:val="24"/>
        </w:rPr>
        <w:t xml:space="preserve"> </w:t>
      </w:r>
      <w:r w:rsidR="002A5282" w:rsidRPr="0030097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="00F17595">
        <w:rPr>
          <w:sz w:val="24"/>
          <w:szCs w:val="24"/>
        </w:rPr>
        <w:t>ген</w:t>
      </w:r>
      <w:r w:rsidR="00F17595">
        <w:rPr>
          <w:sz w:val="24"/>
          <w:szCs w:val="24"/>
        </w:rPr>
        <w:t>е</w:t>
      </w:r>
      <w:r w:rsidR="00F17595">
        <w:rPr>
          <w:sz w:val="24"/>
          <w:szCs w:val="24"/>
        </w:rPr>
        <w:t>рального директора Кирилина Александра Николаевича</w:t>
      </w:r>
      <w:r w:rsidR="002A5282" w:rsidRPr="00300970">
        <w:rPr>
          <w:sz w:val="24"/>
          <w:szCs w:val="24"/>
        </w:rPr>
        <w:t>, действующего на основании</w:t>
      </w:r>
      <w:r w:rsidR="008240EC">
        <w:rPr>
          <w:sz w:val="24"/>
          <w:szCs w:val="24"/>
        </w:rPr>
        <w:t xml:space="preserve"> </w:t>
      </w:r>
      <w:r w:rsidR="00F17595">
        <w:rPr>
          <w:sz w:val="24"/>
          <w:szCs w:val="24"/>
        </w:rPr>
        <w:t>Уст</w:t>
      </w:r>
      <w:r w:rsidR="00F17595">
        <w:rPr>
          <w:sz w:val="24"/>
          <w:szCs w:val="24"/>
        </w:rPr>
        <w:t>а</w:t>
      </w:r>
      <w:r w:rsidR="00F17595">
        <w:rPr>
          <w:sz w:val="24"/>
          <w:szCs w:val="24"/>
        </w:rPr>
        <w:t>ва</w:t>
      </w:r>
      <w:r w:rsidR="002A5282" w:rsidRPr="00300970">
        <w:rPr>
          <w:sz w:val="24"/>
          <w:szCs w:val="24"/>
        </w:rPr>
        <w:t>, именуемые в дальнейшем «Стороны»,</w:t>
      </w:r>
      <w:r w:rsidR="008240EC">
        <w:rPr>
          <w:sz w:val="24"/>
          <w:szCs w:val="24"/>
        </w:rPr>
        <w:t xml:space="preserve"> </w:t>
      </w:r>
      <w:r w:rsidR="002A5282" w:rsidRPr="00300970">
        <w:rPr>
          <w:sz w:val="24"/>
          <w:szCs w:val="24"/>
        </w:rPr>
        <w:t>заключили настоящий Договор о нижеследу</w:t>
      </w:r>
      <w:r w:rsidR="002A5282" w:rsidRPr="00300970">
        <w:rPr>
          <w:sz w:val="24"/>
          <w:szCs w:val="24"/>
        </w:rPr>
        <w:t>ю</w:t>
      </w:r>
      <w:r w:rsidR="002A5282" w:rsidRPr="00300970">
        <w:rPr>
          <w:sz w:val="24"/>
          <w:szCs w:val="24"/>
        </w:rPr>
        <w:t>щем.</w:t>
      </w:r>
    </w:p>
    <w:p w:rsidR="007810CE" w:rsidRPr="00300970" w:rsidRDefault="002A5282" w:rsidP="00D46CD0">
      <w:pPr>
        <w:pStyle w:val="1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240" w:line="360" w:lineRule="auto"/>
        <w:ind w:left="3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ПРЕДМЕТ ДОГОВОРА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before="0" w:line="360" w:lineRule="auto"/>
        <w:ind w:left="20" w:right="360" w:firstLine="700"/>
        <w:rPr>
          <w:sz w:val="24"/>
          <w:szCs w:val="24"/>
        </w:rPr>
      </w:pPr>
      <w:r w:rsidRPr="00300970">
        <w:rPr>
          <w:sz w:val="24"/>
          <w:szCs w:val="24"/>
        </w:rPr>
        <w:t>Стороны обязуются совместно организовывать и осуществлять дуальную по</w:t>
      </w:r>
      <w:r w:rsidRPr="00300970">
        <w:rPr>
          <w:sz w:val="24"/>
          <w:szCs w:val="24"/>
        </w:rPr>
        <w:t>д</w:t>
      </w:r>
      <w:r w:rsidRPr="00300970">
        <w:rPr>
          <w:sz w:val="24"/>
          <w:szCs w:val="24"/>
        </w:rPr>
        <w:t>готовку обучающихся очной формы обучения Образовательной организации.</w:t>
      </w:r>
    </w:p>
    <w:p w:rsidR="007810CE" w:rsidRPr="008240EC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433" w:line="360" w:lineRule="auto"/>
        <w:ind w:left="20" w:right="360" w:firstLine="700"/>
        <w:rPr>
          <w:sz w:val="24"/>
          <w:szCs w:val="24"/>
        </w:rPr>
      </w:pPr>
      <w:r w:rsidRPr="008240EC">
        <w:rPr>
          <w:sz w:val="24"/>
          <w:szCs w:val="24"/>
        </w:rPr>
        <w:t>Целью дуального обучения является комплексное освоение студентами видов профессиональной деятельности, общих и профессиональных компетенций по профе</w:t>
      </w:r>
      <w:r w:rsidRPr="008240EC">
        <w:rPr>
          <w:sz w:val="24"/>
          <w:szCs w:val="24"/>
        </w:rPr>
        <w:t>с</w:t>
      </w:r>
      <w:r w:rsidRPr="008240EC">
        <w:rPr>
          <w:sz w:val="24"/>
          <w:szCs w:val="24"/>
        </w:rPr>
        <w:t>сии/специальности</w:t>
      </w:r>
      <w:r w:rsidR="008240EC" w:rsidRPr="008240EC">
        <w:rPr>
          <w:sz w:val="24"/>
          <w:szCs w:val="24"/>
        </w:rPr>
        <w:t xml:space="preserve"> 15.01.25 Станочник (металлообработка), 15.02.08 Технология машин</w:t>
      </w:r>
      <w:r w:rsidR="008240EC" w:rsidRPr="008240EC">
        <w:rPr>
          <w:sz w:val="24"/>
          <w:szCs w:val="24"/>
        </w:rPr>
        <w:t>о</w:t>
      </w:r>
      <w:r w:rsidR="008240EC" w:rsidRPr="008240EC">
        <w:rPr>
          <w:sz w:val="24"/>
          <w:szCs w:val="24"/>
        </w:rPr>
        <w:t>строения</w:t>
      </w:r>
      <w:r w:rsidR="008240EC">
        <w:rPr>
          <w:sz w:val="24"/>
          <w:szCs w:val="24"/>
        </w:rPr>
        <w:t xml:space="preserve"> </w:t>
      </w:r>
      <w:r w:rsidRPr="008240EC">
        <w:rPr>
          <w:sz w:val="24"/>
          <w:szCs w:val="24"/>
        </w:rPr>
        <w:t>в соответствии с требованиями федеральных государственных образовательных стандартов среднего профессионального образования (далее - ФГОС СПО), требованиями профессиональных стандартов и требованиями Предприятия с использованием ресурсов Образовательной организации и Предприятия.</w:t>
      </w:r>
    </w:p>
    <w:p w:rsidR="007810CE" w:rsidRPr="008240EC" w:rsidRDefault="002A5282" w:rsidP="008240EC">
      <w:pPr>
        <w:pStyle w:val="1"/>
        <w:numPr>
          <w:ilvl w:val="0"/>
          <w:numId w:val="2"/>
        </w:numPr>
        <w:shd w:val="clear" w:color="auto" w:fill="auto"/>
        <w:tabs>
          <w:tab w:val="left" w:pos="3182"/>
        </w:tabs>
        <w:spacing w:before="0" w:line="360" w:lineRule="auto"/>
        <w:ind w:left="709" w:right="13" w:firstLine="2160"/>
        <w:jc w:val="left"/>
        <w:rPr>
          <w:sz w:val="24"/>
          <w:szCs w:val="24"/>
        </w:rPr>
      </w:pPr>
      <w:r w:rsidRPr="008240EC">
        <w:rPr>
          <w:sz w:val="24"/>
          <w:szCs w:val="24"/>
        </w:rPr>
        <w:t xml:space="preserve">ОБЯЗАТЕЛЬСТВА СТОРОН </w:t>
      </w:r>
      <w:r w:rsidR="00D46CD0">
        <w:rPr>
          <w:sz w:val="24"/>
          <w:szCs w:val="24"/>
        </w:rPr>
        <w:br/>
      </w:r>
      <w:r w:rsidR="008240EC" w:rsidRPr="008240EC">
        <w:rPr>
          <w:sz w:val="24"/>
          <w:szCs w:val="24"/>
        </w:rPr>
        <w:br/>
      </w:r>
      <w:r w:rsidRPr="008240EC">
        <w:rPr>
          <w:sz w:val="24"/>
          <w:szCs w:val="24"/>
        </w:rPr>
        <w:t>2.1.Образовательная организа</w:t>
      </w:r>
      <w:r w:rsidR="008240EC" w:rsidRPr="008240EC">
        <w:rPr>
          <w:sz w:val="24"/>
          <w:szCs w:val="24"/>
        </w:rPr>
        <w:t>ц</w:t>
      </w:r>
      <w:r w:rsidRPr="008240EC">
        <w:rPr>
          <w:sz w:val="24"/>
          <w:szCs w:val="24"/>
        </w:rPr>
        <w:t>ия: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Разрабатывает и утверждает положение о дуальном обучении в Образовательной организации.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Содействует заключению договоров о дуальном обучении студента с Предпр</w:t>
      </w:r>
      <w:r w:rsidRPr="00300970">
        <w:rPr>
          <w:sz w:val="24"/>
          <w:szCs w:val="24"/>
        </w:rPr>
        <w:t>и</w:t>
      </w:r>
      <w:r w:rsidRPr="00300970">
        <w:rPr>
          <w:sz w:val="24"/>
          <w:szCs w:val="24"/>
        </w:rPr>
        <w:t>ятием и Образовательной организацией.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609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Издает распорядительные акты об организации дуального обучения.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lastRenderedPageBreak/>
        <w:t>Закрепляет за каждой группой студентов кураторов (мастеров производственн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го обучения или преподавателей) по согласованию с Предприятием.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513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Несет ответственность в соответствии с законодательством за получение студе</w:t>
      </w:r>
      <w:r w:rsidRPr="00300970">
        <w:rPr>
          <w:sz w:val="24"/>
          <w:szCs w:val="24"/>
        </w:rPr>
        <w:t>н</w:t>
      </w:r>
      <w:r w:rsidRPr="00300970">
        <w:rPr>
          <w:sz w:val="24"/>
          <w:szCs w:val="24"/>
        </w:rPr>
        <w:t>тами в полном объеме образования в соответствии с ФГОС СПО, учебным планом и програ</w:t>
      </w:r>
      <w:r w:rsidRPr="00300970">
        <w:rPr>
          <w:sz w:val="24"/>
          <w:szCs w:val="24"/>
        </w:rPr>
        <w:t>м</w:t>
      </w:r>
      <w:r w:rsidRPr="00300970">
        <w:rPr>
          <w:sz w:val="24"/>
          <w:szCs w:val="24"/>
        </w:rPr>
        <w:t>мой дуального обучения; выдачу документа (свидетельства) об уровне квалификации в случае успешной сдачи квалификационного экзамена студентами по результатам освоения модуля о</w:t>
      </w:r>
      <w:r w:rsidRPr="00300970">
        <w:rPr>
          <w:sz w:val="24"/>
          <w:szCs w:val="24"/>
        </w:rPr>
        <w:t>б</w:t>
      </w:r>
      <w:r w:rsidRPr="00300970">
        <w:rPr>
          <w:sz w:val="24"/>
          <w:szCs w:val="24"/>
        </w:rPr>
        <w:t>разовательной программы СПО.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Отвечает за соблюдение студентами действующих на Предприятии правил вну</w:t>
      </w:r>
      <w:r w:rsidRPr="00300970">
        <w:rPr>
          <w:sz w:val="24"/>
          <w:szCs w:val="24"/>
        </w:rPr>
        <w:t>т</w:t>
      </w:r>
      <w:r w:rsidRPr="00300970">
        <w:rPr>
          <w:sz w:val="24"/>
          <w:szCs w:val="24"/>
        </w:rPr>
        <w:t>реннего трудового распорядка, требований охраны труда, безопасности жизнедеятельности и пожарной безопасности, иных локальных актов, требований по использованию имущества Предприятия.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Формирует и утверждает распорядительным актом списочный состав студентов, направляемых на Предприятие для дуального обучения.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Обеспечивает выполнение студентами указаний куратора группы, мастера прои</w:t>
      </w:r>
      <w:r w:rsidRPr="00300970">
        <w:rPr>
          <w:sz w:val="24"/>
          <w:szCs w:val="24"/>
        </w:rPr>
        <w:t>з</w:t>
      </w:r>
      <w:r w:rsidRPr="00300970">
        <w:rPr>
          <w:sz w:val="24"/>
          <w:szCs w:val="24"/>
        </w:rPr>
        <w:t>водственного обучения, преподавателя, касающихся процесса обучения и производственного процесса на Предприятии.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604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Содействует обеспечению реализации куратором (мастером производственного обучения или преподавателем) в пределах предоставленных ему полномочий ФГОС СПО, пр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граммы дуального обучения, рабочих программ учебных дисциплин и профессиональных м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дулей, должностной инструкции и обязанностей (в том числе по заполнению журнала учета проводимых занятий, контролю за ведением дневника студентами, систематическому внесению данных об успеваемости студентов в журнал практических занятий).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614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Обеспечивает учет результатов освоения программы дуального обучения при государственной итоговой аттестации.</w:t>
      </w:r>
    </w:p>
    <w:p w:rsidR="007810CE" w:rsidRPr="00300970" w:rsidRDefault="002A5282" w:rsidP="008240EC">
      <w:pPr>
        <w:pStyle w:val="1"/>
        <w:numPr>
          <w:ilvl w:val="0"/>
          <w:numId w:val="3"/>
        </w:numPr>
        <w:shd w:val="clear" w:color="auto" w:fill="auto"/>
        <w:tabs>
          <w:tab w:val="left" w:pos="1566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Представляет согласованный с Предприятием отчет о проведении дуального обучения за прошедший учебный год и о новом наборе на дуальное обучение органу исполн</w:t>
      </w:r>
      <w:r w:rsidRPr="00300970">
        <w:rPr>
          <w:sz w:val="24"/>
          <w:szCs w:val="24"/>
        </w:rPr>
        <w:t>и</w:t>
      </w:r>
      <w:r w:rsidRPr="00300970">
        <w:rPr>
          <w:sz w:val="24"/>
          <w:szCs w:val="24"/>
        </w:rPr>
        <w:t>тельной власти Самарской области, осуществляющему функции и полномочия учредителя, не позднее 30 сентября текущего года.</w:t>
      </w:r>
    </w:p>
    <w:p w:rsidR="007810CE" w:rsidRPr="00300970" w:rsidRDefault="002A5282" w:rsidP="008240EC">
      <w:pPr>
        <w:pStyle w:val="1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Предприятие: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Разрабатывает и утверждает положение о дуальном обучении.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61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Определяет квалификационные требования к выпускникам профессиональных образовательных организаций.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Участвует в разработке, экспертизе и согласовании контрольно</w:t>
      </w:r>
      <w:r w:rsidRPr="00300970">
        <w:rPr>
          <w:sz w:val="24"/>
          <w:szCs w:val="24"/>
        </w:rPr>
        <w:softHyphen/>
      </w:r>
      <w:r w:rsidR="00A96AA6">
        <w:rPr>
          <w:sz w:val="24"/>
          <w:szCs w:val="24"/>
        </w:rPr>
        <w:t>-</w:t>
      </w:r>
      <w:r w:rsidRPr="00300970">
        <w:rPr>
          <w:sz w:val="24"/>
          <w:szCs w:val="24"/>
        </w:rPr>
        <w:t xml:space="preserve">оценочных </w:t>
      </w:r>
      <w:r w:rsidRPr="00300970">
        <w:rPr>
          <w:sz w:val="24"/>
          <w:szCs w:val="24"/>
        </w:rPr>
        <w:lastRenderedPageBreak/>
        <w:t>средств, используемых в процедурах оценки качества подготовки выпускников професси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нальных образовательных организаций.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532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Принимает студентов на обучение в количестве и в сроки, согласованные с О</w:t>
      </w:r>
      <w:r w:rsidRPr="00300970">
        <w:rPr>
          <w:sz w:val="24"/>
          <w:szCs w:val="24"/>
        </w:rPr>
        <w:t>б</w:t>
      </w:r>
      <w:r w:rsidRPr="00300970">
        <w:rPr>
          <w:sz w:val="24"/>
          <w:szCs w:val="24"/>
        </w:rPr>
        <w:t>разовательной организацией.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474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Закрепляет за каждым студентом наставника из числа наиболее квалифицир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ванных специалистов (рабочих) Предприятия для обучения их практическим знаниям и при</w:t>
      </w:r>
      <w:r w:rsidRPr="00300970">
        <w:rPr>
          <w:sz w:val="24"/>
          <w:szCs w:val="24"/>
        </w:rPr>
        <w:t>е</w:t>
      </w:r>
      <w:r w:rsidRPr="00300970">
        <w:rPr>
          <w:sz w:val="24"/>
          <w:szCs w:val="24"/>
        </w:rPr>
        <w:t>мам в работе по каждому направлению программы дуального обучения.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Обеспечивает выполнение наставником программы дуального обучения, дол</w:t>
      </w:r>
      <w:r w:rsidRPr="00300970">
        <w:rPr>
          <w:sz w:val="24"/>
          <w:szCs w:val="24"/>
        </w:rPr>
        <w:t>ж</w:t>
      </w:r>
      <w:r w:rsidRPr="00300970">
        <w:rPr>
          <w:sz w:val="24"/>
          <w:szCs w:val="24"/>
        </w:rPr>
        <w:t>ностной инструкции и обязанностей (в том числе по организации участия студентов в прои</w:t>
      </w:r>
      <w:r w:rsidRPr="00300970">
        <w:rPr>
          <w:sz w:val="24"/>
          <w:szCs w:val="24"/>
        </w:rPr>
        <w:t>з</w:t>
      </w:r>
      <w:r w:rsidRPr="00300970">
        <w:rPr>
          <w:sz w:val="24"/>
          <w:szCs w:val="24"/>
        </w:rPr>
        <w:t>водственном процессе, проведению инструктажа со студентами).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604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Знакомит студентов с правилами внутреннего распорядка, санитарными, прот</w:t>
      </w:r>
      <w:r w:rsidRPr="00300970">
        <w:rPr>
          <w:sz w:val="24"/>
          <w:szCs w:val="24"/>
        </w:rPr>
        <w:t>и</w:t>
      </w:r>
      <w:r w:rsidRPr="00300970">
        <w:rPr>
          <w:sz w:val="24"/>
          <w:szCs w:val="24"/>
        </w:rPr>
        <w:t>вопожарными и иными общеобязательными нормами и правилами, с возможностями трудоус</w:t>
      </w:r>
      <w:r w:rsidRPr="00300970">
        <w:rPr>
          <w:sz w:val="24"/>
          <w:szCs w:val="24"/>
        </w:rPr>
        <w:t>т</w:t>
      </w:r>
      <w:r w:rsidRPr="00300970">
        <w:rPr>
          <w:sz w:val="24"/>
          <w:szCs w:val="24"/>
        </w:rPr>
        <w:t>ройства на Предприятии.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585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Обеспечивает безопасные условия дуального обучения для студентов на Пре</w:t>
      </w:r>
      <w:r w:rsidRPr="00300970">
        <w:rPr>
          <w:sz w:val="24"/>
          <w:szCs w:val="24"/>
        </w:rPr>
        <w:t>д</w:t>
      </w:r>
      <w:r w:rsidRPr="00300970">
        <w:rPr>
          <w:sz w:val="24"/>
          <w:szCs w:val="24"/>
        </w:rPr>
        <w:t>приятии, отвечающие санитарным правилам, требованиям охраны труда, безопасности жизн</w:t>
      </w:r>
      <w:r w:rsidRPr="00300970">
        <w:rPr>
          <w:sz w:val="24"/>
          <w:szCs w:val="24"/>
        </w:rPr>
        <w:t>е</w:t>
      </w:r>
      <w:r w:rsidRPr="00300970">
        <w:rPr>
          <w:sz w:val="24"/>
          <w:szCs w:val="24"/>
        </w:rPr>
        <w:t>деятельности и пожарной безопасности.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Обеспечивает студентов на период проведения дуального обучения на Предпр</w:t>
      </w:r>
      <w:r w:rsidRPr="00300970">
        <w:rPr>
          <w:sz w:val="24"/>
          <w:szCs w:val="24"/>
        </w:rPr>
        <w:t>и</w:t>
      </w:r>
      <w:r w:rsidRPr="00300970">
        <w:rPr>
          <w:sz w:val="24"/>
          <w:szCs w:val="24"/>
        </w:rPr>
        <w:t>ятии специальной одеждой (формой) по нормативам, устанавливаемым в соответствии с зак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нодательством, средствами производства, расходными материалами, проживанием (при нео</w:t>
      </w:r>
      <w:r w:rsidRPr="00300970">
        <w:rPr>
          <w:sz w:val="24"/>
          <w:szCs w:val="24"/>
        </w:rPr>
        <w:t>б</w:t>
      </w:r>
      <w:r w:rsidRPr="00300970">
        <w:rPr>
          <w:sz w:val="24"/>
          <w:szCs w:val="24"/>
        </w:rPr>
        <w:t>ходимости и наличии возможности).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В соответствии с целями и задачами дуального обучения обеспечивает студе</w:t>
      </w:r>
      <w:r w:rsidRPr="00300970">
        <w:rPr>
          <w:sz w:val="24"/>
          <w:szCs w:val="24"/>
        </w:rPr>
        <w:t>н</w:t>
      </w:r>
      <w:r w:rsidRPr="00300970">
        <w:rPr>
          <w:sz w:val="24"/>
          <w:szCs w:val="24"/>
        </w:rPr>
        <w:t>там доступ к практическим материалам и процессам, за исключением информации, составля</w:t>
      </w:r>
      <w:r w:rsidRPr="00300970">
        <w:rPr>
          <w:sz w:val="24"/>
          <w:szCs w:val="24"/>
        </w:rPr>
        <w:t>ю</w:t>
      </w:r>
      <w:r w:rsidRPr="00300970">
        <w:rPr>
          <w:sz w:val="24"/>
          <w:szCs w:val="24"/>
        </w:rPr>
        <w:t>щей охраняемую законодательством тайну.</w:t>
      </w:r>
    </w:p>
    <w:p w:rsidR="007810CE" w:rsidRPr="00300970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594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Согласовывает образовательной организации ежегодный отчет о проведении дуального обучения за прошедший учебный год и о новом наборе на дуальное обучение не позднее 30 сентября текущего года.</w:t>
      </w:r>
    </w:p>
    <w:p w:rsidR="007810CE" w:rsidRDefault="002A5282" w:rsidP="008240EC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Содействует проведению на базе Предприятия стажировок преподавателей и мастеров производственного обучения Образовательной организацией, осуществляющих д</w:t>
      </w:r>
      <w:r w:rsidRPr="00300970">
        <w:rPr>
          <w:sz w:val="24"/>
          <w:szCs w:val="24"/>
        </w:rPr>
        <w:t>у</w:t>
      </w:r>
      <w:r w:rsidRPr="00300970">
        <w:rPr>
          <w:sz w:val="24"/>
          <w:szCs w:val="24"/>
        </w:rPr>
        <w:t>альное обучение.</w:t>
      </w:r>
    </w:p>
    <w:p w:rsidR="002E0475" w:rsidRDefault="002E0475" w:rsidP="008240EC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before="0" w:line="36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Организует получение обучающимися допусков для прохождения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рию предприятия.</w:t>
      </w:r>
    </w:p>
    <w:p w:rsidR="002E0475" w:rsidRPr="00300970" w:rsidRDefault="002E0475" w:rsidP="008240EC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before="0" w:line="36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Оказывает </w:t>
      </w:r>
      <w:r w:rsidR="00FA7B66">
        <w:rPr>
          <w:sz w:val="24"/>
          <w:szCs w:val="24"/>
        </w:rPr>
        <w:t>содействие в подготовке обучающихся к участию в конкурсах пр</w:t>
      </w:r>
      <w:r w:rsidR="00FA7B66">
        <w:rPr>
          <w:sz w:val="24"/>
          <w:szCs w:val="24"/>
        </w:rPr>
        <w:t>о</w:t>
      </w:r>
      <w:r w:rsidR="00FA7B66">
        <w:rPr>
          <w:sz w:val="24"/>
          <w:szCs w:val="24"/>
        </w:rPr>
        <w:t xml:space="preserve">фессионального мастерства </w:t>
      </w:r>
      <w:r w:rsidR="00FA7B66">
        <w:rPr>
          <w:sz w:val="24"/>
          <w:szCs w:val="24"/>
          <w:lang w:val="en-US"/>
        </w:rPr>
        <w:t>World</w:t>
      </w:r>
      <w:r w:rsidR="00FA7B66" w:rsidRPr="00FA7B66">
        <w:rPr>
          <w:sz w:val="24"/>
          <w:szCs w:val="24"/>
        </w:rPr>
        <w:t xml:space="preserve"> </w:t>
      </w:r>
      <w:r w:rsidR="00FA7B66">
        <w:rPr>
          <w:sz w:val="24"/>
          <w:szCs w:val="24"/>
          <w:lang w:val="en-US"/>
        </w:rPr>
        <w:t>Skills</w:t>
      </w:r>
      <w:r w:rsidR="00FA7B66" w:rsidRPr="00FA7B66">
        <w:rPr>
          <w:sz w:val="24"/>
          <w:szCs w:val="24"/>
        </w:rPr>
        <w:t xml:space="preserve"> </w:t>
      </w:r>
      <w:r w:rsidR="00FA7B66">
        <w:rPr>
          <w:sz w:val="24"/>
          <w:szCs w:val="24"/>
          <w:lang w:val="en-US"/>
        </w:rPr>
        <w:t>Russia</w:t>
      </w:r>
      <w:r w:rsidR="00FA7B66">
        <w:rPr>
          <w:sz w:val="24"/>
          <w:szCs w:val="24"/>
        </w:rPr>
        <w:t xml:space="preserve"> по компетенциям, относящимся к производству </w:t>
      </w:r>
      <w:r w:rsidR="00FA7B66">
        <w:rPr>
          <w:sz w:val="24"/>
          <w:szCs w:val="24"/>
        </w:rPr>
        <w:lastRenderedPageBreak/>
        <w:t>Предприятия.</w:t>
      </w:r>
    </w:p>
    <w:p w:rsidR="007810CE" w:rsidRPr="00300970" w:rsidRDefault="002A5282" w:rsidP="008240EC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Образовательная организация и Предприятие:</w:t>
      </w:r>
    </w:p>
    <w:p w:rsidR="007810CE" w:rsidRPr="0030097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Разрабатывают и утверждают программу дуального обучения, рабочий учебный план по профессии/специальности, календарный учебный график.</w:t>
      </w:r>
    </w:p>
    <w:p w:rsidR="007810CE" w:rsidRPr="0030097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1546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Обеспечивают реализацию программы дуального обучения и создают условия для проведения дуального обучения.</w:t>
      </w:r>
    </w:p>
    <w:p w:rsidR="007810CE" w:rsidRPr="0030097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1489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Согласуют сроки проведения дуального обучения и списочный состав студентов, направляемых на предприятие.</w:t>
      </w:r>
    </w:p>
    <w:p w:rsidR="007810CE" w:rsidRPr="00D46CD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D46CD0">
        <w:rPr>
          <w:sz w:val="24"/>
          <w:szCs w:val="24"/>
        </w:rPr>
        <w:t>Организуют процедуру и проводят оценку освоения студентами общих и профе</w:t>
      </w:r>
      <w:r w:rsidRPr="00D46CD0">
        <w:rPr>
          <w:sz w:val="24"/>
          <w:szCs w:val="24"/>
        </w:rPr>
        <w:t>с</w:t>
      </w:r>
      <w:r w:rsidRPr="00D46CD0">
        <w:rPr>
          <w:sz w:val="24"/>
          <w:szCs w:val="24"/>
        </w:rPr>
        <w:t>сиональных компетенций по профессии/специальности в соответствии с ФГОС СПО, профе</w:t>
      </w:r>
      <w:r w:rsidRPr="00D46CD0">
        <w:rPr>
          <w:sz w:val="24"/>
          <w:szCs w:val="24"/>
        </w:rPr>
        <w:t>с</w:t>
      </w:r>
      <w:r w:rsidRPr="00D46CD0">
        <w:rPr>
          <w:sz w:val="24"/>
          <w:szCs w:val="24"/>
        </w:rPr>
        <w:t>сиональными стандартами, рабочими программами учебных дисциплин и профессиональных модулей, освоенных студентами в процессе дуального обучения.</w:t>
      </w:r>
    </w:p>
    <w:p w:rsidR="007810CE" w:rsidRPr="0030097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2103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Обеспечивают сопровождение профессионального самоопределения аб</w:t>
      </w:r>
      <w:r w:rsidRPr="00300970">
        <w:rPr>
          <w:sz w:val="24"/>
          <w:szCs w:val="24"/>
        </w:rPr>
        <w:t>и</w:t>
      </w:r>
      <w:r w:rsidRPr="00300970">
        <w:rPr>
          <w:sz w:val="24"/>
          <w:szCs w:val="24"/>
        </w:rPr>
        <w:t>туриентов, студентов.</w:t>
      </w:r>
    </w:p>
    <w:p w:rsidR="007810CE" w:rsidRPr="00300970" w:rsidRDefault="002A5282" w:rsidP="008240EC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18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Обеспечивают сопровождение трудоустройства выпускников.</w:t>
      </w:r>
    </w:p>
    <w:p w:rsidR="007810CE" w:rsidRPr="00300970" w:rsidRDefault="002A5282" w:rsidP="00D46CD0">
      <w:pPr>
        <w:pStyle w:val="1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240" w:line="360" w:lineRule="auto"/>
        <w:ind w:left="62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СРОК ДЕЙСТВИЯ ДОГОВОРА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Настоящий договор вступает в силу с даты его подписания Сторонами.</w:t>
      </w:r>
    </w:p>
    <w:p w:rsidR="007810CE" w:rsidRPr="00300970" w:rsidRDefault="00A96AA6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00"/>
          <w:tab w:val="left" w:leader="underscore" w:pos="6710"/>
        </w:tabs>
        <w:spacing w:before="0" w:line="36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Договор действует в течение 5 </w:t>
      </w:r>
      <w:r w:rsidR="002A5282" w:rsidRPr="00300970">
        <w:rPr>
          <w:sz w:val="24"/>
          <w:szCs w:val="24"/>
        </w:rPr>
        <w:t>лет.</w:t>
      </w:r>
    </w:p>
    <w:p w:rsidR="007810CE" w:rsidRPr="00A96AA6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360" w:lineRule="auto"/>
        <w:ind w:left="20" w:firstLine="700"/>
        <w:rPr>
          <w:sz w:val="24"/>
          <w:szCs w:val="24"/>
        </w:rPr>
      </w:pPr>
      <w:r w:rsidRPr="00A96AA6">
        <w:rPr>
          <w:sz w:val="24"/>
          <w:szCs w:val="24"/>
        </w:rPr>
        <w:t>Дополнительные условия и изменения к договору рассматриваются</w:t>
      </w:r>
      <w:r w:rsidR="00A96AA6" w:rsidRPr="00A96AA6">
        <w:rPr>
          <w:sz w:val="24"/>
          <w:szCs w:val="24"/>
        </w:rPr>
        <w:t xml:space="preserve"> </w:t>
      </w:r>
      <w:r w:rsidRPr="00A96AA6">
        <w:rPr>
          <w:sz w:val="24"/>
          <w:szCs w:val="24"/>
        </w:rPr>
        <w:t>Сторонами в десятидневный срок  и оформляются</w:t>
      </w:r>
      <w:r w:rsidR="00A96AA6">
        <w:rPr>
          <w:sz w:val="24"/>
          <w:szCs w:val="24"/>
        </w:rPr>
        <w:t xml:space="preserve"> </w:t>
      </w:r>
      <w:r w:rsidRPr="00A96AA6">
        <w:rPr>
          <w:sz w:val="24"/>
          <w:szCs w:val="24"/>
        </w:rPr>
        <w:t>дополнительными соглашениями.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00"/>
        </w:tabs>
        <w:spacing w:before="0" w:after="18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Дополнения к договору являются его неотъемлемой частью.</w:t>
      </w:r>
    </w:p>
    <w:p w:rsidR="007810CE" w:rsidRPr="00300970" w:rsidRDefault="002A5282" w:rsidP="00D46CD0">
      <w:pPr>
        <w:pStyle w:val="1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240" w:line="360" w:lineRule="auto"/>
        <w:ind w:left="62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ОТВЕТСТВЕННОСТЬ СТОРОН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Стороны несут ответственность за невыполнение своих обязательств по настоящ</w:t>
      </w:r>
      <w:r w:rsidRPr="00300970">
        <w:rPr>
          <w:sz w:val="24"/>
          <w:szCs w:val="24"/>
        </w:rPr>
        <w:t>е</w:t>
      </w:r>
      <w:r w:rsidRPr="00300970">
        <w:rPr>
          <w:sz w:val="24"/>
          <w:szCs w:val="24"/>
        </w:rPr>
        <w:t>му договору в соответствии с законодательством Российской Федерации.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18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7810CE" w:rsidRPr="00300970" w:rsidRDefault="002A5282" w:rsidP="00D46CD0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240" w:line="360" w:lineRule="auto"/>
        <w:ind w:left="62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ПРОЧИЕ УСЛОВИЯ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 xml:space="preserve">Вопросы, не урегулированные настоящим договором, решаются в соответствии с </w:t>
      </w:r>
      <w:r w:rsidRPr="00300970">
        <w:rPr>
          <w:sz w:val="24"/>
          <w:szCs w:val="24"/>
        </w:rPr>
        <w:lastRenderedPageBreak/>
        <w:t>законодательством Российской Федерации.</w:t>
      </w:r>
    </w:p>
    <w:p w:rsidR="007810CE" w:rsidRPr="00300970" w:rsidRDefault="002A5282" w:rsidP="008240EC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:rsidR="007810CE" w:rsidRPr="00300970" w:rsidRDefault="002A5282" w:rsidP="00D46CD0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240" w:line="360" w:lineRule="auto"/>
        <w:ind w:left="23" w:right="23" w:firstLine="697"/>
        <w:rPr>
          <w:sz w:val="24"/>
          <w:szCs w:val="24"/>
        </w:rPr>
      </w:pPr>
      <w:r w:rsidRPr="00300970">
        <w:rPr>
          <w:sz w:val="24"/>
          <w:szCs w:val="24"/>
        </w:rPr>
        <w:t>Договор составлен в двух экземплярах, каждый из которых имеет одинаковую юридическую силу.</w:t>
      </w:r>
    </w:p>
    <w:p w:rsidR="007810CE" w:rsidRPr="00300970" w:rsidRDefault="002A5282" w:rsidP="008240EC">
      <w:pPr>
        <w:pStyle w:val="1"/>
        <w:shd w:val="clear" w:color="auto" w:fill="auto"/>
        <w:spacing w:before="0" w:after="66" w:line="360" w:lineRule="auto"/>
        <w:ind w:left="1740"/>
        <w:jc w:val="left"/>
        <w:rPr>
          <w:sz w:val="24"/>
          <w:szCs w:val="24"/>
        </w:rPr>
      </w:pPr>
      <w:r w:rsidRPr="00300970">
        <w:rPr>
          <w:sz w:val="24"/>
          <w:szCs w:val="24"/>
        </w:rPr>
        <w:t>6. ЮРИДИЧЕСКИЕ АДРЕСА И РЕКВИЗИТЫ СТОРОН</w:t>
      </w:r>
    </w:p>
    <w:p w:rsidR="007810CE" w:rsidRPr="00300970" w:rsidRDefault="002A5282" w:rsidP="008240EC">
      <w:pPr>
        <w:pStyle w:val="1"/>
        <w:shd w:val="clear" w:color="auto" w:fill="auto"/>
        <w:tabs>
          <w:tab w:val="left" w:pos="4743"/>
        </w:tabs>
        <w:spacing w:before="0" w:line="360" w:lineRule="auto"/>
        <w:ind w:left="20"/>
        <w:rPr>
          <w:sz w:val="24"/>
          <w:szCs w:val="24"/>
        </w:rPr>
      </w:pPr>
      <w:r w:rsidRPr="00300970">
        <w:rPr>
          <w:sz w:val="24"/>
          <w:szCs w:val="24"/>
        </w:rPr>
        <w:t>Образовательная организация</w:t>
      </w:r>
      <w:r w:rsidRPr="00300970">
        <w:rPr>
          <w:sz w:val="24"/>
          <w:szCs w:val="24"/>
        </w:rPr>
        <w:tab/>
        <w:t xml:space="preserve">Предприятие </w:t>
      </w:r>
    </w:p>
    <w:p w:rsidR="00A96AA6" w:rsidRDefault="00A96AA6" w:rsidP="008240EC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rStyle w:val="63"/>
          <w:sz w:val="24"/>
          <w:szCs w:val="24"/>
        </w:rPr>
      </w:pPr>
      <w:r>
        <w:rPr>
          <w:rStyle w:val="63"/>
          <w:sz w:val="24"/>
          <w:szCs w:val="24"/>
        </w:rPr>
        <w:t xml:space="preserve">ГБПОУ «СТАПМ им.Д.И.Козлова» </w:t>
      </w:r>
      <w:r w:rsidR="002A5282" w:rsidRPr="00300970">
        <w:rPr>
          <w:rStyle w:val="63"/>
          <w:sz w:val="24"/>
          <w:szCs w:val="24"/>
        </w:rPr>
        <w:tab/>
      </w:r>
      <w:r>
        <w:rPr>
          <w:rStyle w:val="63"/>
          <w:sz w:val="24"/>
          <w:szCs w:val="24"/>
        </w:rPr>
        <w:t>АО «РКЦ «Прогресс"</w:t>
      </w:r>
    </w:p>
    <w:p w:rsidR="00A96AA6" w:rsidRDefault="002A5282" w:rsidP="00A96AA6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 w:rsidRPr="00300970">
        <w:rPr>
          <w:rStyle w:val="63"/>
          <w:sz w:val="24"/>
          <w:szCs w:val="24"/>
        </w:rPr>
        <w:t>Адрес:</w:t>
      </w:r>
      <w:r w:rsidR="00A96AA6">
        <w:rPr>
          <w:rStyle w:val="63"/>
          <w:sz w:val="24"/>
          <w:szCs w:val="24"/>
        </w:rPr>
        <w:t xml:space="preserve"> 443052, г. Самара, </w:t>
      </w:r>
      <w:r w:rsidRPr="00300970">
        <w:rPr>
          <w:rStyle w:val="63"/>
          <w:sz w:val="24"/>
          <w:szCs w:val="24"/>
        </w:rPr>
        <w:tab/>
      </w:r>
      <w:r w:rsidRPr="00A96AA6">
        <w:rPr>
          <w:i w:val="0"/>
          <w:sz w:val="24"/>
          <w:szCs w:val="24"/>
        </w:rPr>
        <w:t>Адрес:</w:t>
      </w:r>
      <w:r w:rsidR="00A96AA6">
        <w:rPr>
          <w:i w:val="0"/>
          <w:sz w:val="24"/>
          <w:szCs w:val="24"/>
        </w:rPr>
        <w:t>443009, г.</w:t>
      </w:r>
      <w:r w:rsidR="009C5F2F">
        <w:rPr>
          <w:i w:val="0"/>
          <w:sz w:val="24"/>
          <w:szCs w:val="24"/>
        </w:rPr>
        <w:t xml:space="preserve"> </w:t>
      </w:r>
      <w:r w:rsidR="00A96AA6">
        <w:rPr>
          <w:i w:val="0"/>
          <w:sz w:val="24"/>
          <w:szCs w:val="24"/>
        </w:rPr>
        <w:t>Самара, ул. Земеца, 18</w:t>
      </w:r>
    </w:p>
    <w:p w:rsidR="00A96AA6" w:rsidRDefault="00A96AA6" w:rsidP="00A96AA6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 w:rsidRPr="00A96AA6">
        <w:rPr>
          <w:i w:val="0"/>
          <w:sz w:val="24"/>
          <w:szCs w:val="24"/>
        </w:rPr>
        <w:t xml:space="preserve"> </w:t>
      </w:r>
      <w:r w:rsidR="009C5F2F">
        <w:rPr>
          <w:i w:val="0"/>
          <w:sz w:val="24"/>
          <w:szCs w:val="24"/>
        </w:rPr>
        <w:t>Старый пер., д. 6</w:t>
      </w:r>
    </w:p>
    <w:p w:rsidR="009C5F2F" w:rsidRPr="00A96AA6" w:rsidRDefault="009C5F2F" w:rsidP="00A96AA6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(Промышленный район)</w:t>
      </w:r>
    </w:p>
    <w:p w:rsidR="007810CE" w:rsidRDefault="002A5282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 w:rsidRPr="009C5F2F">
        <w:rPr>
          <w:i w:val="0"/>
          <w:sz w:val="24"/>
          <w:szCs w:val="24"/>
        </w:rPr>
        <w:t>Банковские реквизиты:</w:t>
      </w:r>
      <w:r w:rsidR="009C5F2F">
        <w:rPr>
          <w:i w:val="0"/>
          <w:sz w:val="24"/>
          <w:szCs w:val="24"/>
        </w:rPr>
        <w:tab/>
        <w:t xml:space="preserve"> </w:t>
      </w:r>
      <w:r w:rsidRPr="009C5F2F">
        <w:rPr>
          <w:i w:val="0"/>
          <w:sz w:val="24"/>
          <w:szCs w:val="24"/>
        </w:rPr>
        <w:t>Банковские реквизиты: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Л/счет 614.61.030.0</w:t>
      </w:r>
      <w:r>
        <w:rPr>
          <w:i w:val="0"/>
          <w:sz w:val="24"/>
          <w:szCs w:val="24"/>
        </w:rPr>
        <w:tab/>
        <w:t>ИНН 6312139922         КПП 997850001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Р/счет 40601810036013000002 в</w:t>
      </w:r>
      <w:r>
        <w:rPr>
          <w:i w:val="0"/>
          <w:sz w:val="24"/>
          <w:szCs w:val="24"/>
        </w:rPr>
        <w:tab/>
        <w:t>Поволжский банк ПАО Сбербанк г.Самара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Отделении по Самарской области Волго-</w:t>
      </w:r>
      <w:r>
        <w:rPr>
          <w:i w:val="0"/>
          <w:sz w:val="24"/>
          <w:szCs w:val="24"/>
        </w:rPr>
        <w:tab/>
        <w:t>р/с 40702810554400010727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Вятского главного управления</w:t>
      </w:r>
      <w:r>
        <w:rPr>
          <w:i w:val="0"/>
          <w:sz w:val="24"/>
          <w:szCs w:val="24"/>
        </w:rPr>
        <w:tab/>
        <w:t>Кор. счет 30101810200000000607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Центрального банка Российской Федерации</w:t>
      </w:r>
      <w:r>
        <w:rPr>
          <w:i w:val="0"/>
          <w:sz w:val="24"/>
          <w:szCs w:val="24"/>
        </w:rPr>
        <w:tab/>
        <w:t>БИК 043601607, ОКПО 43892776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(Отделение Самара)</w:t>
      </w:r>
      <w:r>
        <w:rPr>
          <w:i w:val="0"/>
          <w:sz w:val="24"/>
          <w:szCs w:val="24"/>
        </w:rPr>
        <w:tab/>
        <w:t>ОГРН 1146312005344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ИНН/КПП 6312000543 / 6319010001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БИК 043601001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ОКПО 02532280</w:t>
      </w:r>
    </w:p>
    <w:p w:rsidR="009C5F2F" w:rsidRDefault="009C5F2F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ОГРН </w:t>
      </w:r>
      <w:r w:rsidR="00F17595">
        <w:rPr>
          <w:i w:val="0"/>
          <w:sz w:val="24"/>
          <w:szCs w:val="24"/>
        </w:rPr>
        <w:t>1026301715880</w:t>
      </w:r>
    </w:p>
    <w:p w:rsidR="00F17595" w:rsidRDefault="00F17595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</w:p>
    <w:p w:rsidR="00F17595" w:rsidRPr="009C5F2F" w:rsidRDefault="00F17595" w:rsidP="009C5F2F">
      <w:pPr>
        <w:pStyle w:val="62"/>
        <w:shd w:val="clear" w:color="auto" w:fill="auto"/>
        <w:tabs>
          <w:tab w:val="left" w:pos="4734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</w:p>
    <w:p w:rsidR="007810CE" w:rsidRDefault="00F17595" w:rsidP="008240EC">
      <w:pPr>
        <w:pStyle w:val="1"/>
        <w:shd w:val="clear" w:color="auto" w:fill="auto"/>
        <w:tabs>
          <w:tab w:val="left" w:pos="4786"/>
        </w:tabs>
        <w:spacing w:before="0" w:after="298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Директор ________________В.Ф.Климов</w:t>
      </w:r>
      <w:r w:rsidR="002A5282" w:rsidRPr="00300970">
        <w:rPr>
          <w:sz w:val="24"/>
          <w:szCs w:val="24"/>
        </w:rPr>
        <w:tab/>
      </w:r>
      <w:r>
        <w:rPr>
          <w:sz w:val="24"/>
          <w:szCs w:val="24"/>
        </w:rPr>
        <w:t>Генеральный директор ___________А.Н.Кирилин</w:t>
      </w:r>
    </w:p>
    <w:p w:rsidR="007810CE" w:rsidRPr="00300970" w:rsidRDefault="00F17595" w:rsidP="00AC6E69">
      <w:pPr>
        <w:pStyle w:val="1"/>
        <w:shd w:val="clear" w:color="auto" w:fill="auto"/>
        <w:tabs>
          <w:tab w:val="left" w:pos="4786"/>
        </w:tabs>
        <w:spacing w:before="0" w:after="298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«____»________________20____г.</w:t>
      </w:r>
      <w:r>
        <w:rPr>
          <w:sz w:val="24"/>
          <w:szCs w:val="24"/>
        </w:rPr>
        <w:tab/>
        <w:t>«_____»___________________20____г.</w:t>
      </w:r>
      <w:r>
        <w:br w:type="page"/>
      </w:r>
      <w:r w:rsidR="00B9382D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8pt;margin-top:-.6pt;width:51.5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7810CE" w:rsidRPr="00AC6E69" w:rsidRDefault="007810CE" w:rsidP="00AC6E69"/>
              </w:txbxContent>
            </v:textbox>
            <w10:wrap type="square" anchorx="margin"/>
          </v:shape>
        </w:pict>
      </w:r>
    </w:p>
    <w:sectPr w:rsidR="007810CE" w:rsidRPr="00300970" w:rsidSect="00E05865">
      <w:headerReference w:type="even" r:id="rId8"/>
      <w:headerReference w:type="default" r:id="rId9"/>
      <w:headerReference w:type="first" r:id="rId10"/>
      <w:pgSz w:w="11909" w:h="16838"/>
      <w:pgMar w:top="1560" w:right="972" w:bottom="1418" w:left="100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BC" w:rsidRDefault="006E08BC" w:rsidP="007810CE">
      <w:r>
        <w:separator/>
      </w:r>
    </w:p>
  </w:endnote>
  <w:endnote w:type="continuationSeparator" w:id="1">
    <w:p w:rsidR="006E08BC" w:rsidRDefault="006E08BC" w:rsidP="0078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BC" w:rsidRDefault="006E08BC"/>
  </w:footnote>
  <w:footnote w:type="continuationSeparator" w:id="1">
    <w:p w:rsidR="006E08BC" w:rsidRDefault="006E08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9382D">
    <w:pPr>
      <w:rPr>
        <w:sz w:val="2"/>
        <w:szCs w:val="2"/>
      </w:rPr>
    </w:pPr>
    <w:r w:rsidRPr="00B93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6.05pt;margin-top:39.95pt;width:5.3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Pr="00E05865" w:rsidRDefault="007810CE" w:rsidP="00E0586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9382D">
    <w:pPr>
      <w:rPr>
        <w:sz w:val="2"/>
        <w:szCs w:val="2"/>
      </w:rPr>
    </w:pPr>
    <w:r w:rsidRPr="00B93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6.5pt;margin-top:39.95pt;width:4.3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Default="007810C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9382D">
    <w:pPr>
      <w:rPr>
        <w:sz w:val="2"/>
        <w:szCs w:val="2"/>
      </w:rPr>
    </w:pPr>
    <w:r w:rsidRPr="00B93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6.15pt;margin-top:39.95pt;width:5.3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Pr="00E05865" w:rsidRDefault="007810CE" w:rsidP="00E0586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A1B"/>
    <w:multiLevelType w:val="multilevel"/>
    <w:tmpl w:val="DA1C2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E7BAA"/>
    <w:multiLevelType w:val="multilevel"/>
    <w:tmpl w:val="D4A8DB54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67C56"/>
    <w:multiLevelType w:val="multilevel"/>
    <w:tmpl w:val="73422F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B51B3"/>
    <w:multiLevelType w:val="multilevel"/>
    <w:tmpl w:val="2F58A30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166C8"/>
    <w:multiLevelType w:val="multilevel"/>
    <w:tmpl w:val="9E628B30"/>
    <w:lvl w:ilvl="0">
      <w:start w:val="8"/>
      <w:numFmt w:val="decimal"/>
      <w:lvlText w:val="2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E5E06"/>
    <w:multiLevelType w:val="multilevel"/>
    <w:tmpl w:val="A6C666B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83D5C"/>
    <w:multiLevelType w:val="hybridMultilevel"/>
    <w:tmpl w:val="425E7E6C"/>
    <w:lvl w:ilvl="0" w:tplc="20F481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11A0AE6"/>
    <w:multiLevelType w:val="multilevel"/>
    <w:tmpl w:val="76F29090"/>
    <w:lvl w:ilvl="0">
      <w:start w:val="3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C91F78"/>
    <w:multiLevelType w:val="multilevel"/>
    <w:tmpl w:val="CF86C8B0"/>
    <w:lvl w:ilvl="0">
      <w:start w:val="6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C6315"/>
    <w:multiLevelType w:val="multilevel"/>
    <w:tmpl w:val="CEDC8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A4D84"/>
    <w:multiLevelType w:val="multilevel"/>
    <w:tmpl w:val="EC7034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F0034"/>
    <w:multiLevelType w:val="multilevel"/>
    <w:tmpl w:val="EC02A72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256F22"/>
    <w:multiLevelType w:val="multilevel"/>
    <w:tmpl w:val="78468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10CE"/>
    <w:rsid w:val="00045535"/>
    <w:rsid w:val="000D55C0"/>
    <w:rsid w:val="001667C2"/>
    <w:rsid w:val="002A5282"/>
    <w:rsid w:val="002C2A72"/>
    <w:rsid w:val="002E0475"/>
    <w:rsid w:val="00300970"/>
    <w:rsid w:val="004A08C4"/>
    <w:rsid w:val="00616BC0"/>
    <w:rsid w:val="006E08BC"/>
    <w:rsid w:val="00701712"/>
    <w:rsid w:val="007810CE"/>
    <w:rsid w:val="008240EC"/>
    <w:rsid w:val="009C5F2F"/>
    <w:rsid w:val="009D708B"/>
    <w:rsid w:val="00A96AA6"/>
    <w:rsid w:val="00AA3416"/>
    <w:rsid w:val="00AC6E69"/>
    <w:rsid w:val="00B9382D"/>
    <w:rsid w:val="00C40364"/>
    <w:rsid w:val="00D46CD0"/>
    <w:rsid w:val="00E05865"/>
    <w:rsid w:val="00F17595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10C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_"/>
    <w:basedOn w:val="a0"/>
    <w:link w:val="22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Основной текст (2) + Интервал -1 pt"/>
    <w:basedOn w:val="21"/>
    <w:rsid w:val="007810CE"/>
    <w:rPr>
      <w:color w:val="000000"/>
      <w:spacing w:val="-20"/>
      <w:w w:val="100"/>
      <w:position w:val="0"/>
      <w:lang w:val="ru-RU"/>
    </w:rPr>
  </w:style>
  <w:style w:type="character" w:customStyle="1" w:styleId="23">
    <w:name w:val="Основной текст (2) + Курсив"/>
    <w:basedOn w:val="21"/>
    <w:rsid w:val="007810CE"/>
    <w:rPr>
      <w:i/>
      <w:iCs/>
      <w:color w:val="000000"/>
      <w:spacing w:val="0"/>
      <w:w w:val="100"/>
      <w:position w:val="0"/>
    </w:rPr>
  </w:style>
  <w:style w:type="character" w:customStyle="1" w:styleId="6">
    <w:name w:val="Заголовок №6_"/>
    <w:basedOn w:val="a0"/>
    <w:link w:val="60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781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7810CE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781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1"/>
    <w:rsid w:val="007810CE"/>
    <w:rPr>
      <w:rFonts w:ascii="Georgia" w:eastAsia="Georgia" w:hAnsi="Georgia" w:cs="Georgia"/>
      <w:b w:val="0"/>
      <w:bCs w:val="0"/>
      <w:i/>
      <w:iCs/>
      <w:smallCaps w:val="0"/>
      <w:strike w:val="0"/>
      <w:spacing w:val="1"/>
      <w:sz w:val="43"/>
      <w:szCs w:val="43"/>
      <w:u w:val="none"/>
    </w:rPr>
  </w:style>
  <w:style w:type="character" w:customStyle="1" w:styleId="2Exact">
    <w:name w:val="Основной текст (2) Exact"/>
    <w:basedOn w:val="a0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5">
    <w:name w:val="Заголовок №5_"/>
    <w:basedOn w:val="a0"/>
    <w:link w:val="50"/>
    <w:rsid w:val="007810CE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Verdana125pt">
    <w:name w:val="Заголовок №5 + Verdana;12;5 pt;Не полужирный;Не курсив"/>
    <w:basedOn w:val="5"/>
    <w:rsid w:val="007810C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">
    <w:name w:val="Основной текст (4)_"/>
    <w:basedOn w:val="a0"/>
    <w:link w:val="40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7810CE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othic11pt">
    <w:name w:val="Колонтитул + MS Gothic;11 pt;Не полужирный"/>
    <w:basedOn w:val="a5"/>
    <w:rsid w:val="007810CE"/>
    <w:rPr>
      <w:rFonts w:ascii="MS Gothic" w:eastAsia="MS Gothic" w:hAnsi="MS Gothic" w:cs="MS Gothic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a8">
    <w:name w:val="Основной текст + Курсив"/>
    <w:basedOn w:val="a4"/>
    <w:rsid w:val="007810CE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_"/>
    <w:basedOn w:val="a0"/>
    <w:link w:val="62"/>
    <w:rsid w:val="00781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3">
    <w:name w:val="Основной текст (6) + Не курсив"/>
    <w:basedOn w:val="61"/>
    <w:rsid w:val="007810CE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810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2pt">
    <w:name w:val="Основной текст (6) + Интервал 2 pt"/>
    <w:basedOn w:val="61"/>
    <w:rsid w:val="007810CE"/>
    <w:rPr>
      <w:color w:val="000000"/>
      <w:spacing w:val="4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781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8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7810C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810C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7810CE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45pt">
    <w:name w:val="Основной текст (9) + Times New Roman;4;5 pt;Не полужирный"/>
    <w:basedOn w:val="9"/>
    <w:rsid w:val="007810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</w:rPr>
  </w:style>
  <w:style w:type="character" w:customStyle="1" w:styleId="100">
    <w:name w:val="Основной текст (10)_"/>
    <w:basedOn w:val="a0"/>
    <w:link w:val="101"/>
    <w:rsid w:val="00781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Georgia">
    <w:name w:val="Основной текст (10) + Georgia"/>
    <w:basedOn w:val="100"/>
    <w:rsid w:val="007810CE"/>
    <w:rPr>
      <w:rFonts w:ascii="Georgia" w:eastAsia="Georgia" w:hAnsi="Georgia" w:cs="Georgia"/>
      <w:color w:val="000000"/>
      <w:spacing w:val="0"/>
      <w:w w:val="100"/>
      <w:position w:val="0"/>
    </w:rPr>
  </w:style>
  <w:style w:type="character" w:customStyle="1" w:styleId="110">
    <w:name w:val="Основной текст (11)_"/>
    <w:basedOn w:val="a0"/>
    <w:link w:val="111"/>
    <w:rsid w:val="00781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Georgia">
    <w:name w:val="Основной текст (11) + Georgia"/>
    <w:basedOn w:val="110"/>
    <w:rsid w:val="007810CE"/>
    <w:rPr>
      <w:rFonts w:ascii="Georgia" w:eastAsia="Georgia" w:hAnsi="Georgia" w:cs="Georgia"/>
      <w:color w:val="000000"/>
      <w:spacing w:val="0"/>
      <w:w w:val="100"/>
      <w:position w:val="0"/>
    </w:rPr>
  </w:style>
  <w:style w:type="character" w:customStyle="1" w:styleId="42">
    <w:name w:val="Заголовок №4_"/>
    <w:basedOn w:val="a0"/>
    <w:link w:val="43"/>
    <w:rsid w:val="007810CE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25pt">
    <w:name w:val="Заголовок №4 + Times New Roman;12;5 pt"/>
    <w:basedOn w:val="42"/>
    <w:rsid w:val="007810C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Заголовок №2"/>
    <w:basedOn w:val="a"/>
    <w:link w:val="2"/>
    <w:rsid w:val="007810CE"/>
    <w:pPr>
      <w:shd w:val="clear" w:color="auto" w:fill="FFFFFF"/>
      <w:spacing w:after="30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30">
    <w:name w:val="Заголовок №3"/>
    <w:basedOn w:val="a"/>
    <w:link w:val="3"/>
    <w:rsid w:val="007810CE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Основной текст (2)"/>
    <w:basedOn w:val="a"/>
    <w:link w:val="21"/>
    <w:rsid w:val="007810C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оловок №6"/>
    <w:basedOn w:val="a"/>
    <w:link w:val="6"/>
    <w:rsid w:val="007810CE"/>
    <w:pPr>
      <w:shd w:val="clear" w:color="auto" w:fill="FFFFFF"/>
      <w:spacing w:before="720" w:after="156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7810CE"/>
    <w:pPr>
      <w:shd w:val="clear" w:color="auto" w:fill="FFFFFF"/>
      <w:spacing w:before="1560" w:line="45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7810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Exact"/>
    <w:rsid w:val="007810CE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1"/>
      <w:sz w:val="43"/>
      <w:szCs w:val="43"/>
    </w:rPr>
  </w:style>
  <w:style w:type="paragraph" w:customStyle="1" w:styleId="50">
    <w:name w:val="Заголовок №5"/>
    <w:basedOn w:val="a"/>
    <w:link w:val="5"/>
    <w:rsid w:val="007810CE"/>
    <w:pPr>
      <w:shd w:val="clear" w:color="auto" w:fill="FFFFFF"/>
      <w:spacing w:after="66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40">
    <w:name w:val="Основной текст (4)"/>
    <w:basedOn w:val="a"/>
    <w:link w:val="4"/>
    <w:rsid w:val="007810CE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rsid w:val="007810CE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2">
    <w:name w:val="Основной текст (6)"/>
    <w:basedOn w:val="a"/>
    <w:link w:val="61"/>
    <w:rsid w:val="007810C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7810C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a">
    <w:name w:val="Оглавление"/>
    <w:basedOn w:val="a"/>
    <w:link w:val="a9"/>
    <w:rsid w:val="007810CE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810C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7810CE"/>
    <w:pPr>
      <w:shd w:val="clear" w:color="auto" w:fill="FFFFFF"/>
      <w:spacing w:before="240" w:after="60"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Заголовок №1"/>
    <w:basedOn w:val="a"/>
    <w:link w:val="10"/>
    <w:rsid w:val="007810CE"/>
    <w:pPr>
      <w:shd w:val="clear" w:color="auto" w:fill="FFFFFF"/>
      <w:spacing w:before="120" w:after="60" w:line="0" w:lineRule="atLeast"/>
      <w:jc w:val="both"/>
      <w:outlineLvl w:val="0"/>
    </w:pPr>
    <w:rPr>
      <w:rFonts w:ascii="Georgia" w:eastAsia="Georgia" w:hAnsi="Georgia" w:cs="Georgia"/>
      <w:sz w:val="20"/>
      <w:szCs w:val="20"/>
    </w:rPr>
  </w:style>
  <w:style w:type="paragraph" w:customStyle="1" w:styleId="90">
    <w:name w:val="Основной текст (9)"/>
    <w:basedOn w:val="a"/>
    <w:link w:val="9"/>
    <w:rsid w:val="007810CE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101">
    <w:name w:val="Основной текст (10)"/>
    <w:basedOn w:val="a"/>
    <w:link w:val="100"/>
    <w:rsid w:val="007810C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7810C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">
    <w:name w:val="Заголовок №4"/>
    <w:basedOn w:val="a"/>
    <w:link w:val="42"/>
    <w:rsid w:val="007810CE"/>
    <w:pPr>
      <w:shd w:val="clear" w:color="auto" w:fill="FFFFFF"/>
      <w:spacing w:line="322" w:lineRule="exact"/>
      <w:ind w:firstLine="700"/>
      <w:jc w:val="both"/>
      <w:outlineLvl w:val="3"/>
    </w:pPr>
    <w:rPr>
      <w:rFonts w:ascii="Verdana" w:eastAsia="Verdana" w:hAnsi="Verdana" w:cs="Verdana"/>
      <w:b/>
      <w:bCs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D4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CD0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D46C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6C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2E5E-6DBB-4724-9646-467C6EA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dcterms:created xsi:type="dcterms:W3CDTF">2016-09-08T06:34:00Z</dcterms:created>
  <dcterms:modified xsi:type="dcterms:W3CDTF">2016-09-08T09:26:00Z</dcterms:modified>
</cp:coreProperties>
</file>